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.xml" ContentType="application/vnd.openxmlformats-officedocument.themeOverride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3F00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УЧРЕЖДЕНИЕ ДОПОЛНИТЕЛЬНОГО ОБРАЗОВАНИЯ ЦЕНТР </w:t>
      </w: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3F00">
        <w:rPr>
          <w:rFonts w:ascii="Times New Roman" w:hAnsi="Times New Roman" w:cs="Times New Roman"/>
          <w:b/>
          <w:sz w:val="20"/>
          <w:szCs w:val="20"/>
        </w:rPr>
        <w:t>РАЗВИТИЯ ТВОРЧЕСТВА ДЕТЕЙ И ЮНОШЕСТВА ГОРОДА АК-ДОВУРАК</w:t>
      </w: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3F00">
        <w:rPr>
          <w:rFonts w:ascii="Times New Roman" w:hAnsi="Times New Roman" w:cs="Times New Roman"/>
          <w:b/>
          <w:sz w:val="20"/>
          <w:szCs w:val="20"/>
        </w:rPr>
        <w:t>668050, Республика Тыва, г. Ак-Довурак, ул. Чкалова, д.27, тел. 2-10-32  e-</w:t>
      </w:r>
      <w:proofErr w:type="spellStart"/>
      <w:r w:rsidRPr="00F83F00">
        <w:rPr>
          <w:rFonts w:ascii="Times New Roman" w:hAnsi="Times New Roman" w:cs="Times New Roman"/>
          <w:b/>
          <w:sz w:val="20"/>
          <w:szCs w:val="20"/>
        </w:rPr>
        <w:t>mail</w:t>
      </w:r>
      <w:proofErr w:type="spellEnd"/>
      <w:r w:rsidRPr="00F83F00">
        <w:rPr>
          <w:rFonts w:ascii="Times New Roman" w:hAnsi="Times New Roman" w:cs="Times New Roman"/>
          <w:b/>
          <w:sz w:val="20"/>
          <w:szCs w:val="20"/>
        </w:rPr>
        <w:t>: sentr.akdovurak@mail.ru</w:t>
      </w: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F00">
        <w:rPr>
          <w:rFonts w:ascii="Times New Roman" w:hAnsi="Times New Roman" w:cs="Times New Roman"/>
          <w:b/>
          <w:sz w:val="28"/>
          <w:szCs w:val="28"/>
        </w:rPr>
        <w:t xml:space="preserve">ПУБЛИЧНЫЙ ДОКЛАД ДИРЕКТОРА </w:t>
      </w: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F00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</w:t>
      </w: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F00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F00">
        <w:rPr>
          <w:rFonts w:ascii="Times New Roman" w:hAnsi="Times New Roman" w:cs="Times New Roman"/>
          <w:b/>
          <w:sz w:val="28"/>
          <w:szCs w:val="28"/>
        </w:rPr>
        <w:t xml:space="preserve"> ЦЕНТРА РАЗВИТИЯ ТВОРЧЕСТВА ДЕТЕЙ И ЮНОШЕСТВА </w:t>
      </w: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F00">
        <w:rPr>
          <w:rFonts w:ascii="Times New Roman" w:hAnsi="Times New Roman" w:cs="Times New Roman"/>
          <w:b/>
          <w:sz w:val="28"/>
          <w:szCs w:val="28"/>
        </w:rPr>
        <w:t>ГОРОДА АК-ДОВУРАК</w:t>
      </w: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F00">
        <w:rPr>
          <w:rFonts w:ascii="Times New Roman" w:hAnsi="Times New Roman" w:cs="Times New Roman"/>
          <w:b/>
          <w:sz w:val="28"/>
          <w:szCs w:val="28"/>
        </w:rPr>
        <w:t>2022-2023 учебный год</w:t>
      </w: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F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F00" w:rsidRPr="00F83F00" w:rsidRDefault="00F83F00" w:rsidP="00F83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Ак-Довурак-2023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МБУ ДО Центр развития творчества детей и юношества </w:t>
      </w:r>
      <w:proofErr w:type="spellStart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к-Довурак</w:t>
      </w:r>
      <w:proofErr w:type="spellEnd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ЦРТДЮ) многопрофильное  учреждение дополнительного образования детей в </w:t>
      </w:r>
      <w:proofErr w:type="spellStart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г.Ак-Довураке</w:t>
      </w:r>
      <w:proofErr w:type="spellEnd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реализующее программы по различным направленностям, предоставляющее широкие возможности выбора для подрастающего поколения.  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детского творчества детей и юношества города Ак-Довурака Республики Тыва основан 03 июня 1993 г., как  учебно-производственный центр «</w:t>
      </w:r>
      <w:proofErr w:type="spellStart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Чодураа</w:t>
      </w:r>
      <w:proofErr w:type="spellEnd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В 09 ноября 2005 году переименовывается на МУ ДОД Центр развития творчества детей и юношества г. Ак-Довурака (на основании Постановления администрации г. Ак-Довурак №537 от 09.11.2005). В 2011 году МУ ДОД Центр развития творчества детей и юношества переименовывается на МБУ ДОД Центра развития творчества детей и юношества </w:t>
      </w:r>
      <w:proofErr w:type="spellStart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к-Довурака</w:t>
      </w:r>
      <w:proofErr w:type="spellEnd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(Постановление администрации г. Ак-Довурака №550 от 12.12.2011). 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hAnsi="Times New Roman" w:cs="Times New Roman"/>
          <w:sz w:val="24"/>
          <w:szCs w:val="24"/>
        </w:rPr>
        <w:t xml:space="preserve">По инициативе администрации и Управления образованием города Ак-Довурак в 2016 г. учреждение переведено в поселок Строительный по адресу ул. Дружба 30. В связи с аварийным состоянием здания переехали по адресу Чкалова, д.27 с 2018 г. Учреждение расположено в районе, где превалирует частный сектор. Рядом с учреждением проходит городские маршруты №1. 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школ ЦРТДЮ реализует цели обучения, воспитания и развития детей путем разнообразных дополнительных общеобразовательных общеразвивающих программ, что дает возможность разностороннего развития детей, выбора ими и их родителями значимых для них в данный момент целей образования.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целей многопрофильного учреждения дополнительного образования  предполагает и многообразие результатов. Имеются в виду стабильно позитивные учебные результаты детей; их творческие достижения, степень освоения ими иных видов деятельности, социальных ролей; уровень творческой активности; динамика личностного развития ребенка; его успешность в деятельности и образовательном процессе и т.д.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МБУ ДО ЦРТДЮ в 2022-2023 учебном году продолжил работу над  темой: «Повышение качества дополнительного образования детей через развитие компетенций личности ребенка».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данной темы были определены следующие цель и задачи: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 </w:t>
      </w:r>
      <w:r w:rsidRPr="005C1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работы</w:t>
      </w: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Центра развития детского творчества и юношества в 2022-2023 учебном году было </w:t>
      </w:r>
      <w:r w:rsidRPr="005C1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 единого образовательно – воспитательного пространства  Центра детского творчества, обеспечивающего развитие и формирование многогранной личности ребенка в соответствии с его склонностями, интересами и возможностями.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поставленной цели, были определены следующие </w:t>
      </w:r>
      <w:r w:rsidRPr="005C10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5C1023" w:rsidRPr="005C1023" w:rsidRDefault="005C1023" w:rsidP="00634BE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Программное, методическое, педагогическое обеспечение образовательного процесса.</w:t>
      </w:r>
    </w:p>
    <w:p w:rsidR="005C1023" w:rsidRPr="005C1023" w:rsidRDefault="005C1023" w:rsidP="00634BE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 условий для повышения научно-методического уровня и профессионального мастерства педагогических кадров, квалификации педагогических работников.</w:t>
      </w:r>
    </w:p>
    <w:p w:rsidR="005C1023" w:rsidRPr="005C1023" w:rsidRDefault="005C1023" w:rsidP="00634BE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Выявление, изучение и оценка результативности педагогического опыта в ЦРТДЮ, обобщение и распространение его в целях совершенствования системы дополнительного образования.</w:t>
      </w:r>
    </w:p>
    <w:p w:rsidR="005C1023" w:rsidRPr="005C1023" w:rsidRDefault="005C1023" w:rsidP="00634BE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 методической базы, отвечающей современным требованиям развития системы дополнительного образования детей.</w:t>
      </w:r>
    </w:p>
    <w:p w:rsidR="005C1023" w:rsidRPr="005C1023" w:rsidRDefault="005C1023" w:rsidP="00634BE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Продолжить и активизировать участие </w:t>
      </w:r>
      <w:proofErr w:type="gramStart"/>
      <w:r w:rsidRPr="005C1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5C1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всероссийских,  республиканских мероприятиях.</w:t>
      </w:r>
    </w:p>
    <w:p w:rsidR="005C1023" w:rsidRPr="005C1023" w:rsidRDefault="005C1023" w:rsidP="00634BE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Усовершенствование существующей в Центре системы работы с одаренными детьми.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вступлением в силу c 1 сентября 2013 г.</w:t>
      </w:r>
      <w:r w:rsidRPr="005C1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5C10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29 декабря 2012 г. № 273-ФЗ «Об образовании в Российской Федерации» в январе 2016 года </w:t>
      </w: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учреждения приведено в соответствие с данным Федеральным законом (с «</w:t>
      </w:r>
      <w:r w:rsidRPr="005C10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МБУ ДОД</w:t>
      </w: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</w:t>
      </w:r>
      <w:r w:rsidRPr="005C10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МБУДО,</w:t>
      </w: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тип учреждения указан с учетом его организационно-правовой формы в соответствие с Федеральным законом об образовании (Постановление</w:t>
      </w:r>
      <w:proofErr w:type="gramEnd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Ак-Довурак №501 от 13.12.2016г).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в соответствие с данным законом, а так же «Порядка  организации и осуществления образовательной деятельности по дополнительным общеобразовательным программам» (Приказ МО и Н РФ от 29 августа 2013 г. N 1008) сформирован пакет нормативно-правовых документов сферы дополнительного образования и разработаны и приняты Педагогическим советом программно-методические документы, локальные акты деятельности Центра детского творчества:</w:t>
      </w:r>
      <w:proofErr w:type="gramEnd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Устав, Правила внутреннего распорядка, трудовые договоры с работниками, должностные инструкции работников, образовательные программы дополнительного образования детей,  Планы работы учреждения.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составлении плана работы ЦРТДЮ и методической работы учреждения  были изучены материалы августовской конференции работников образования и науки Республики Тыва и особое внимание при планировании было уделено </w:t>
      </w:r>
      <w:proofErr w:type="gramStart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духовно-нравственное развитие и патриотическое воспитание </w:t>
      </w:r>
      <w:proofErr w:type="gramStart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работу с одаренными детьми;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работу по профилактике асоциальных явлений </w:t>
      </w:r>
      <w:proofErr w:type="gramStart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среди</w:t>
      </w:r>
      <w:proofErr w:type="gramEnd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обучающихся;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организацию работы по безопасности дорожного движения, профилактике детского дорожно-транспортного травматизма;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развитие детских общественных организаций, школьного, ученического самоуправления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расширение технического творчества в учреждении;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рейтинговая деятельность в учреждении.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Также на уровне учреждения в начале учебного года изучена «Стратегия развития воспитания </w:t>
      </w:r>
      <w:proofErr w:type="gramStart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Республике Тыва на 2022-2023 годы» и во время планирования  данный документ  нашел свое отражение.</w:t>
      </w:r>
    </w:p>
    <w:p w:rsidR="005C1023" w:rsidRPr="005C1023" w:rsidRDefault="005C1023" w:rsidP="005C1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0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деятельности учреждения используется  модельные стандарты качества муниципальной услуги по организации предоставления дополнительного образования детей.</w:t>
      </w:r>
    </w:p>
    <w:p w:rsidR="00FD64EB" w:rsidRPr="002B1AAC" w:rsidRDefault="00FD64EB" w:rsidP="00FD64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EB" w:rsidRPr="00166EDD" w:rsidRDefault="00FD64EB" w:rsidP="005C10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EDD">
        <w:rPr>
          <w:rFonts w:ascii="Times New Roman" w:hAnsi="Times New Roman" w:cs="Times New Roman"/>
          <w:b/>
          <w:sz w:val="24"/>
          <w:szCs w:val="24"/>
        </w:rPr>
        <w:t>Раздел 1. Общая характеристика образовательной организации</w:t>
      </w:r>
    </w:p>
    <w:p w:rsidR="00166EDD" w:rsidRPr="00F079AF" w:rsidRDefault="00166EDD" w:rsidP="0016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характеристика учреждения</w:t>
      </w:r>
    </w:p>
    <w:p w:rsidR="00166EDD" w:rsidRPr="00F079AF" w:rsidRDefault="00166EDD" w:rsidP="00166E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 МБУДО Центр развития творчества детей и юношества </w:t>
      </w:r>
      <w:proofErr w:type="spellStart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к-Довурак</w:t>
      </w:r>
      <w:proofErr w:type="spellEnd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Тыва, утвержден </w:t>
      </w:r>
      <w:proofErr w:type="spellStart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вр.и.о</w:t>
      </w:r>
      <w:proofErr w:type="spellEnd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председателем администрации городского округа </w:t>
      </w:r>
      <w:proofErr w:type="spellStart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г.Ак-Довурак</w:t>
      </w:r>
      <w:proofErr w:type="spellEnd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№299  от 24 августа  2018г и зарегистрирован межрайонным ИФНС России №1 по РТ от 04.10.2007г.</w:t>
      </w:r>
    </w:p>
    <w:p w:rsidR="00166EDD" w:rsidRPr="00F079AF" w:rsidRDefault="00166EDD" w:rsidP="00166E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Юридический адрес: 668050</w:t>
      </w: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Республика Тыва, </w:t>
      </w:r>
      <w:proofErr w:type="spellStart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к-Довурак</w:t>
      </w:r>
      <w:proofErr w:type="spellEnd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Чкалова д27.</w:t>
      </w:r>
    </w:p>
    <w:p w:rsidR="00166EDD" w:rsidRPr="00166EDD" w:rsidRDefault="00166EDD" w:rsidP="00166E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Лицензия серия</w:t>
      </w: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6EDD">
        <w:rPr>
          <w:rFonts w:ascii="Times New Roman" w:hAnsi="Times New Roman" w:cs="Times New Roman"/>
          <w:sz w:val="24"/>
          <w:szCs w:val="24"/>
        </w:rPr>
        <w:t xml:space="preserve">17ЛО1 </w:t>
      </w: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</w:t>
      </w:r>
      <w:r w:rsidRPr="00166EDD">
        <w:rPr>
          <w:rFonts w:ascii="Times New Roman" w:hAnsi="Times New Roman" w:cs="Times New Roman"/>
          <w:sz w:val="24"/>
          <w:szCs w:val="24"/>
        </w:rPr>
        <w:t>0000380</w:t>
      </w: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регистрационный номер</w:t>
      </w:r>
      <w:r w:rsidRPr="00166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628</w:t>
      </w: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выдана </w:t>
      </w:r>
      <w:r w:rsidRPr="00166EDD">
        <w:rPr>
          <w:rFonts w:ascii="Times New Roman" w:hAnsi="Times New Roman" w:cs="Times New Roman"/>
          <w:sz w:val="24"/>
          <w:szCs w:val="24"/>
        </w:rPr>
        <w:t xml:space="preserve">21.11.2019 </w:t>
      </w: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p w:rsidR="00166EDD" w:rsidRPr="00166EDD" w:rsidRDefault="00166EDD" w:rsidP="00166EDD">
      <w:pPr>
        <w:pStyle w:val="41"/>
        <w:shd w:val="clear" w:color="auto" w:fill="auto"/>
        <w:spacing w:before="0" w:after="0" w:line="210" w:lineRule="exact"/>
        <w:ind w:firstLine="708"/>
        <w:rPr>
          <w:i w:val="0"/>
          <w:sz w:val="24"/>
          <w:szCs w:val="24"/>
        </w:rPr>
      </w:pPr>
      <w:r w:rsidRPr="00166EDD">
        <w:rPr>
          <w:i w:val="0"/>
          <w:sz w:val="24"/>
          <w:szCs w:val="24"/>
        </w:rPr>
        <w:t>Свидетельство о государственной аккредитации: серия АА номер 049731 от 02.04.2007. бессрочный.</w:t>
      </w:r>
    </w:p>
    <w:p w:rsidR="00166EDD" w:rsidRPr="00166EDD" w:rsidRDefault="00166EDD" w:rsidP="00166EDD">
      <w:pPr>
        <w:shd w:val="clear" w:color="auto" w:fill="FFFFFF"/>
        <w:spacing w:after="0" w:line="240" w:lineRule="auto"/>
        <w:ind w:firstLine="710"/>
        <w:jc w:val="both"/>
        <w:rPr>
          <w:rStyle w:val="af2"/>
          <w:sz w:val="24"/>
          <w:szCs w:val="24"/>
        </w:rPr>
      </w:pPr>
      <w:r w:rsidRPr="00166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Электронная почта: </w:t>
      </w:r>
      <w:hyperlink r:id="rId10" w:history="1">
        <w:r w:rsidRPr="00166EDD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sentr</w:t>
        </w:r>
        <w:r w:rsidRPr="00166EDD">
          <w:rPr>
            <w:rStyle w:val="af2"/>
            <w:rFonts w:ascii="Times New Roman" w:hAnsi="Times New Roman" w:cs="Times New Roman"/>
            <w:sz w:val="24"/>
            <w:szCs w:val="24"/>
          </w:rPr>
          <w:t>.</w:t>
        </w:r>
        <w:r w:rsidRPr="00166EDD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akdovurak</w:t>
        </w:r>
        <w:r w:rsidRPr="00166EDD">
          <w:rPr>
            <w:rStyle w:val="af2"/>
            <w:rFonts w:ascii="Times New Roman" w:hAnsi="Times New Roman" w:cs="Times New Roman"/>
            <w:sz w:val="24"/>
            <w:szCs w:val="24"/>
          </w:rPr>
          <w:t>@</w:t>
        </w:r>
        <w:r w:rsidRPr="00166EDD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66EDD">
          <w:rPr>
            <w:rStyle w:val="af2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66EDD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66EDD" w:rsidRPr="00F079AF" w:rsidRDefault="00166EDD" w:rsidP="00166E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</w:rPr>
        <w:t>Сайт</w:t>
      </w:r>
      <w:r w:rsidRPr="00166EDD">
        <w:rPr>
          <w:sz w:val="24"/>
          <w:szCs w:val="24"/>
        </w:rPr>
        <w:t xml:space="preserve"> </w:t>
      </w:r>
      <w:r w:rsidRPr="00166EDD">
        <w:rPr>
          <w:rFonts w:ascii="Times New Roman" w:hAnsi="Times New Roman" w:cs="Times New Roman"/>
          <w:sz w:val="24"/>
          <w:szCs w:val="24"/>
        </w:rPr>
        <w:t>учреждения:</w:t>
      </w:r>
      <w:r w:rsidRPr="00166EDD">
        <w:rPr>
          <w:sz w:val="24"/>
          <w:szCs w:val="24"/>
        </w:rPr>
        <w:t xml:space="preserve">  </w:t>
      </w:r>
      <w:proofErr w:type="spellStart"/>
      <w:r w:rsidRPr="00166EDD">
        <w:rPr>
          <w:rFonts w:ascii="Times New Roman" w:hAnsi="Times New Roman" w:cs="Times New Roman"/>
          <w:sz w:val="24"/>
          <w:szCs w:val="24"/>
          <w:lang w:val="en-US"/>
        </w:rPr>
        <w:t>tsrtdu</w:t>
      </w:r>
      <w:proofErr w:type="spellEnd"/>
      <w:r w:rsidRPr="00166ED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66EDD">
        <w:rPr>
          <w:rFonts w:ascii="Times New Roman" w:hAnsi="Times New Roman" w:cs="Times New Roman"/>
          <w:sz w:val="24"/>
          <w:szCs w:val="24"/>
          <w:lang w:val="en-US"/>
        </w:rPr>
        <w:t>ak</w:t>
      </w:r>
      <w:proofErr w:type="spellEnd"/>
      <w:r w:rsidRPr="00166ED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66EDD">
        <w:rPr>
          <w:rFonts w:ascii="Times New Roman" w:hAnsi="Times New Roman" w:cs="Times New Roman"/>
          <w:sz w:val="24"/>
          <w:szCs w:val="24"/>
          <w:lang w:val="en-US"/>
        </w:rPr>
        <w:t>dovurak</w:t>
      </w:r>
      <w:proofErr w:type="spellEnd"/>
      <w:r w:rsidRPr="00166E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66EDD">
        <w:rPr>
          <w:rFonts w:ascii="Times New Roman" w:hAnsi="Times New Roman" w:cs="Times New Roman"/>
          <w:sz w:val="24"/>
          <w:szCs w:val="24"/>
          <w:lang w:val="en-US"/>
        </w:rPr>
        <w:t>rtyva</w:t>
      </w:r>
      <w:proofErr w:type="spellEnd"/>
      <w:r w:rsidRPr="00166E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66ED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66EDD">
        <w:rPr>
          <w:rFonts w:ascii="Times New Roman" w:hAnsi="Times New Roman" w:cs="Times New Roman"/>
          <w:sz w:val="24"/>
          <w:szCs w:val="24"/>
        </w:rPr>
        <w:t>.</w:t>
      </w:r>
    </w:p>
    <w:p w:rsidR="00166EDD" w:rsidRPr="00F079AF" w:rsidRDefault="00166EDD" w:rsidP="00166E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Центр детского творчества  - это многопрофильное учреждение дополнительного образования детей. Через него проходят 560 обучающихся, что составляет 43 %  от общего количества учащихся района. Средняя наполняемость учебных групп творческих объединений  в этом учебном году составляет  – 10 обучающихся.</w:t>
      </w:r>
    </w:p>
    <w:p w:rsidR="00166EDD" w:rsidRPr="00F079AF" w:rsidRDefault="00166EDD" w:rsidP="00166E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МБУДО  «Центр детского творчества» имеет достаточную материально-техническую базу для реализации учебных  программ. Материально-техническое обеспечение для реализации образовательных программ в учреждении удовлетворительное.</w:t>
      </w:r>
    </w:p>
    <w:p w:rsidR="00166EDD" w:rsidRPr="00F079AF" w:rsidRDefault="00166EDD" w:rsidP="00166E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учебных кабинетах создаются оптимальные условия для проведения учебно-воспитательного процесса: имеется необходимый дидактический материал, пособия и оборудование, необходимая мебель.</w:t>
      </w:r>
    </w:p>
    <w:p w:rsidR="00166EDD" w:rsidRPr="00F079AF" w:rsidRDefault="00166EDD" w:rsidP="00166E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В наличии имеются:</w:t>
      </w:r>
    </w:p>
    <w:p w:rsidR="00166EDD" w:rsidRPr="00F079AF" w:rsidRDefault="00166EDD" w:rsidP="00166E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Оргтехника</w:t>
      </w: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компьютеры – 10 (они уже исчерпали свой </w:t>
      </w:r>
      <w:proofErr w:type="spellStart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</w:t>
      </w:r>
      <w:proofErr w:type="gramStart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омпьютеры</w:t>
      </w:r>
      <w:proofErr w:type="spellEnd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находятся в локальной сети, что позволяет с любого использовать необходимую информацию и выводить ее на печать, а также использовать возможности сети Интернет);  принтер 3в1-5 </w:t>
      </w:r>
      <w:proofErr w:type="spellStart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сканер – 1.</w:t>
      </w:r>
    </w:p>
    <w:p w:rsidR="00166EDD" w:rsidRPr="00F079AF" w:rsidRDefault="00166EDD" w:rsidP="00166EDD">
      <w:pPr>
        <w:shd w:val="clear" w:color="auto" w:fill="FFFFFF"/>
        <w:spacing w:after="0" w:line="240" w:lineRule="auto"/>
        <w:ind w:right="15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здание ЦРТДЮ требует капитального ремонта.</w:t>
      </w:r>
    </w:p>
    <w:p w:rsidR="00166EDD" w:rsidRPr="00F079AF" w:rsidRDefault="00166EDD" w:rsidP="00166ED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работ объединений:</w:t>
      </w:r>
    </w:p>
    <w:p w:rsidR="00166EDD" w:rsidRPr="00F079AF" w:rsidRDefault="00166EDD" w:rsidP="00634BE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учебный кабинет;</w:t>
      </w:r>
    </w:p>
    <w:p w:rsidR="00166EDD" w:rsidRPr="00F079AF" w:rsidRDefault="00166EDD" w:rsidP="00634BE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учебные мастерские; </w:t>
      </w:r>
    </w:p>
    <w:p w:rsidR="00166EDD" w:rsidRPr="00F079AF" w:rsidRDefault="00166EDD" w:rsidP="00634BEA">
      <w:pPr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информационно–методический кабинет.</w:t>
      </w:r>
    </w:p>
    <w:p w:rsidR="00166EDD" w:rsidRPr="00F079AF" w:rsidRDefault="00166EDD" w:rsidP="00166EDD">
      <w:pPr>
        <w:shd w:val="clear" w:color="auto" w:fill="FFFFFF"/>
        <w:spacing w:after="0" w:line="240" w:lineRule="auto"/>
        <w:ind w:left="42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материально-технической базы ЦРТДЮ дает возможность полноценно организовать образовательный процесс на основе личностно-ориентированного подхода, применять технические средства обучения.</w:t>
      </w:r>
    </w:p>
    <w:p w:rsidR="00166EDD" w:rsidRPr="00F079AF" w:rsidRDefault="00166EDD" w:rsidP="00166ED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Особого внимания требует вопрос охраны труда и техники безопасности. </w:t>
      </w:r>
      <w:proofErr w:type="gramStart"/>
      <w:r w:rsidRPr="00166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МБУДО  ЦРТДЮ ведётся систематическая работа по обеспечению безопасных условий для учебно-воспитательного процесса,  проводится инструктаж с работниками и воспитанниками, в наличии документация по ОТ согласно утвержденной номенклатуре дел.</w:t>
      </w:r>
      <w:proofErr w:type="gramEnd"/>
    </w:p>
    <w:p w:rsidR="00166EDD" w:rsidRPr="00BB23A2" w:rsidRDefault="00166EDD" w:rsidP="005C10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E5C" w:rsidRDefault="006B1E5C" w:rsidP="00BB23A2">
      <w:pPr>
        <w:pStyle w:val="41"/>
        <w:shd w:val="clear" w:color="auto" w:fill="auto"/>
        <w:spacing w:before="0" w:after="0" w:line="210" w:lineRule="exact"/>
        <w:rPr>
          <w:i w:val="0"/>
          <w:sz w:val="24"/>
          <w:szCs w:val="24"/>
        </w:rPr>
      </w:pPr>
    </w:p>
    <w:p w:rsidR="00FD64EB" w:rsidRPr="002B1AAC" w:rsidRDefault="00FD64EB" w:rsidP="006B1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t>Социальная характеристика семей:</w:t>
      </w:r>
    </w:p>
    <w:p w:rsidR="00407145" w:rsidRPr="002E1309" w:rsidRDefault="00407145" w:rsidP="00407145">
      <w:pPr>
        <w:pStyle w:val="12"/>
        <w:shd w:val="clear" w:color="auto" w:fill="auto"/>
        <w:spacing w:after="0" w:line="240" w:lineRule="auto"/>
        <w:ind w:firstLine="708"/>
        <w:contextualSpacing/>
        <w:jc w:val="both"/>
        <w:rPr>
          <w:sz w:val="24"/>
          <w:szCs w:val="24"/>
        </w:rPr>
      </w:pPr>
      <w:proofErr w:type="gramStart"/>
      <w:r w:rsidRPr="00407145">
        <w:rPr>
          <w:sz w:val="24"/>
          <w:szCs w:val="24"/>
        </w:rPr>
        <w:t>Социальный портрет семей учащихся показывает, что 3</w:t>
      </w:r>
      <w:r>
        <w:rPr>
          <w:sz w:val="24"/>
          <w:szCs w:val="24"/>
        </w:rPr>
        <w:t>2</w:t>
      </w:r>
      <w:r w:rsidRPr="00407145">
        <w:rPr>
          <w:sz w:val="24"/>
          <w:szCs w:val="24"/>
        </w:rPr>
        <w:t xml:space="preserve">,8% </w:t>
      </w:r>
      <w:r>
        <w:rPr>
          <w:sz w:val="24"/>
          <w:szCs w:val="24"/>
        </w:rPr>
        <w:t>- дети из многодетных семей, 23,</w:t>
      </w:r>
      <w:r w:rsidR="00B51BFA">
        <w:rPr>
          <w:sz w:val="24"/>
          <w:szCs w:val="24"/>
        </w:rPr>
        <w:t xml:space="preserve">4% - дети из малообеспеченных, </w:t>
      </w:r>
      <w:r w:rsidR="00370A6B">
        <w:rPr>
          <w:sz w:val="24"/>
          <w:szCs w:val="24"/>
        </w:rPr>
        <w:t xml:space="preserve">30,5% - из неполных, </w:t>
      </w:r>
      <w:r>
        <w:rPr>
          <w:sz w:val="24"/>
          <w:szCs w:val="24"/>
        </w:rPr>
        <w:t>2,5</w:t>
      </w:r>
      <w:r w:rsidRPr="00407145">
        <w:rPr>
          <w:sz w:val="24"/>
          <w:szCs w:val="24"/>
        </w:rPr>
        <w:t>%</w:t>
      </w:r>
      <w:r>
        <w:rPr>
          <w:sz w:val="24"/>
          <w:szCs w:val="24"/>
        </w:rPr>
        <w:t xml:space="preserve"> </w:t>
      </w:r>
      <w:r w:rsidRPr="0040714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07145">
        <w:rPr>
          <w:sz w:val="24"/>
          <w:szCs w:val="24"/>
        </w:rPr>
        <w:t>опекаемые дети, 1,</w:t>
      </w:r>
      <w:r>
        <w:rPr>
          <w:sz w:val="24"/>
          <w:szCs w:val="24"/>
        </w:rPr>
        <w:t>8</w:t>
      </w:r>
      <w:r w:rsidRPr="00407145">
        <w:rPr>
          <w:sz w:val="24"/>
          <w:szCs w:val="24"/>
        </w:rPr>
        <w:t>%</w:t>
      </w:r>
      <w:r>
        <w:rPr>
          <w:sz w:val="24"/>
          <w:szCs w:val="24"/>
        </w:rPr>
        <w:t xml:space="preserve"> </w:t>
      </w:r>
      <w:r w:rsidRPr="00407145">
        <w:rPr>
          <w:sz w:val="24"/>
          <w:szCs w:val="24"/>
        </w:rPr>
        <w:t>- дети с ограниченными возможностями здоровья.</w:t>
      </w:r>
      <w:proofErr w:type="gramEnd"/>
      <w:r w:rsidRPr="00407145">
        <w:rPr>
          <w:sz w:val="24"/>
          <w:szCs w:val="24"/>
        </w:rPr>
        <w:t xml:space="preserve"> Национальный состав однороден - все тувинской национальности. 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7655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60"/>
        <w:gridCol w:w="1842"/>
      </w:tblGrid>
      <w:tr w:rsidR="003360A5" w:rsidRPr="002B1AAC" w:rsidTr="003360A5">
        <w:tc>
          <w:tcPr>
            <w:tcW w:w="4253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семей учащихся:</w:t>
            </w:r>
          </w:p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842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3360A5" w:rsidRPr="002B1AAC" w:rsidTr="003360A5">
        <w:tc>
          <w:tcPr>
            <w:tcW w:w="4253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560</w:t>
            </w:r>
          </w:p>
        </w:tc>
        <w:tc>
          <w:tcPr>
            <w:tcW w:w="1842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560</w:t>
            </w:r>
          </w:p>
        </w:tc>
      </w:tr>
      <w:tr w:rsidR="003360A5" w:rsidRPr="002B1AAC" w:rsidTr="003360A5">
        <w:tc>
          <w:tcPr>
            <w:tcW w:w="4253" w:type="dxa"/>
          </w:tcPr>
          <w:p w:rsidR="003360A5" w:rsidRPr="002B1AAC" w:rsidRDefault="00B51BFA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360A5"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еполные семьи</w:t>
            </w: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842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3360A5" w:rsidRPr="002B1AAC" w:rsidTr="003360A5">
        <w:tc>
          <w:tcPr>
            <w:tcW w:w="4253" w:type="dxa"/>
          </w:tcPr>
          <w:p w:rsidR="003360A5" w:rsidRPr="002B1AAC" w:rsidRDefault="00B51BFA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360A5"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алообеспеченные семьи</w:t>
            </w: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42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3360A5" w:rsidRPr="002B1AAC" w:rsidTr="003360A5">
        <w:tc>
          <w:tcPr>
            <w:tcW w:w="4253" w:type="dxa"/>
          </w:tcPr>
          <w:p w:rsidR="003360A5" w:rsidRPr="002B1AAC" w:rsidRDefault="00B51BFA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360A5"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ногодетные семьи</w:t>
            </w: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842" w:type="dxa"/>
          </w:tcPr>
          <w:p w:rsidR="003360A5" w:rsidRPr="002B1AAC" w:rsidRDefault="00BF741A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90DB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360A5" w:rsidRPr="002B1AAC" w:rsidTr="003360A5">
        <w:tc>
          <w:tcPr>
            <w:tcW w:w="4253" w:type="dxa"/>
          </w:tcPr>
          <w:p w:rsidR="003360A5" w:rsidRPr="002B1AAC" w:rsidRDefault="00B51BFA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60A5"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оциально-опасные семьи</w:t>
            </w: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60A5" w:rsidRPr="002B1AAC" w:rsidTr="003360A5">
        <w:tc>
          <w:tcPr>
            <w:tcW w:w="4253" w:type="dxa"/>
          </w:tcPr>
          <w:p w:rsidR="003360A5" w:rsidRPr="002B1AAC" w:rsidRDefault="00B51BFA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360A5"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пекаемые дети</w:t>
            </w: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360A5" w:rsidRPr="002B1AAC" w:rsidTr="003360A5">
        <w:tc>
          <w:tcPr>
            <w:tcW w:w="4253" w:type="dxa"/>
          </w:tcPr>
          <w:p w:rsidR="003360A5" w:rsidRPr="002B1AAC" w:rsidRDefault="00B51BFA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60A5"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емьи, имеющие ребенка с ограниченными возможностями здоровья</w:t>
            </w: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3360A5" w:rsidRPr="002B1AAC" w:rsidRDefault="00390DB3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D0480" w:rsidRDefault="004D0480" w:rsidP="00407145">
      <w:pPr>
        <w:tabs>
          <w:tab w:val="left" w:pos="-52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407145">
      <w:pPr>
        <w:tabs>
          <w:tab w:val="left" w:pos="-52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25240" cy="2186940"/>
            <wp:effectExtent l="0" t="0" r="22860" b="2286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D64EB" w:rsidRPr="002B1AAC" w:rsidRDefault="00FD64EB" w:rsidP="00FD64EB">
      <w:pPr>
        <w:tabs>
          <w:tab w:val="left" w:pos="-522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B00" w:rsidRDefault="00FD64EB" w:rsidP="006B1E5C">
      <w:pPr>
        <w:tabs>
          <w:tab w:val="left" w:pos="-522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lastRenderedPageBreak/>
        <w:t>Данные таблицы отражают социальное полож</w:t>
      </w:r>
      <w:r w:rsidR="00D247FF">
        <w:rPr>
          <w:rFonts w:ascii="Times New Roman" w:eastAsia="Times New Roman" w:hAnsi="Times New Roman" w:cs="Times New Roman"/>
          <w:sz w:val="24"/>
          <w:szCs w:val="24"/>
        </w:rPr>
        <w:t>ение семей.  По сравнению с 2021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8AC">
        <w:rPr>
          <w:rFonts w:ascii="Times New Roman" w:eastAsia="Times New Roman" w:hAnsi="Times New Roman" w:cs="Times New Roman"/>
          <w:sz w:val="24"/>
          <w:szCs w:val="24"/>
        </w:rPr>
        <w:t xml:space="preserve">годом </w:t>
      </w:r>
      <w:r w:rsidR="00C319C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828AC">
        <w:rPr>
          <w:rFonts w:ascii="Times New Roman" w:eastAsia="Times New Roman" w:hAnsi="Times New Roman" w:cs="Times New Roman"/>
          <w:sz w:val="24"/>
          <w:szCs w:val="24"/>
        </w:rPr>
        <w:t>величилось количество</w:t>
      </w:r>
      <w:r w:rsidR="00C319CA">
        <w:rPr>
          <w:rFonts w:ascii="Times New Roman" w:eastAsia="Times New Roman" w:hAnsi="Times New Roman" w:cs="Times New Roman"/>
          <w:sz w:val="24"/>
          <w:szCs w:val="24"/>
        </w:rPr>
        <w:t xml:space="preserve"> многодетных и малообеспеченных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семей</w:t>
      </w:r>
      <w:r w:rsidR="00C3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319CA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="00C319CA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spellEnd"/>
      <w:proofErr w:type="gramEnd"/>
      <w:r w:rsidR="00C319CA">
        <w:rPr>
          <w:rFonts w:ascii="Times New Roman" w:eastAsia="Times New Roman" w:hAnsi="Times New Roman" w:cs="Times New Roman"/>
          <w:sz w:val="24"/>
          <w:szCs w:val="24"/>
        </w:rPr>
        <w:t xml:space="preserve"> охват учащихся увеличилось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. Дети с ОВЗ увеличилось.</w:t>
      </w:r>
    </w:p>
    <w:p w:rsidR="00A036ED" w:rsidRPr="00BB23A2" w:rsidRDefault="00A036ED" w:rsidP="00BB23A2">
      <w:pPr>
        <w:tabs>
          <w:tab w:val="left" w:pos="-522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BB23A2">
      <w:pPr>
        <w:keepNext/>
        <w:keepLines/>
        <w:widowControl w:val="0"/>
        <w:tabs>
          <w:tab w:val="left" w:pos="0"/>
        </w:tabs>
        <w:spacing w:after="0" w:line="274" w:lineRule="exact"/>
        <w:outlineLvl w:val="2"/>
        <w:rPr>
          <w:b/>
          <w:sz w:val="24"/>
          <w:szCs w:val="24"/>
        </w:rPr>
      </w:pPr>
      <w:r w:rsidRPr="002B1AAC">
        <w:rPr>
          <w:b/>
          <w:sz w:val="24"/>
          <w:szCs w:val="24"/>
        </w:rPr>
        <w:t>1.3.</w:t>
      </w:r>
      <w:hyperlink w:anchor="bookmark1" w:tooltip="Current Document">
        <w:bookmarkStart w:id="0" w:name="bookmark7"/>
        <w:bookmarkStart w:id="1" w:name="bookmark8"/>
        <w:r w:rsidR="00827B00">
          <w:rPr>
            <w:rStyle w:val="34"/>
            <w:rFonts w:eastAsiaTheme="minorHAnsi"/>
            <w:b/>
            <w:sz w:val="24"/>
            <w:szCs w:val="24"/>
          </w:rPr>
          <w:t xml:space="preserve">Анализ </w:t>
        </w:r>
        <w:r w:rsidR="00120E47">
          <w:rPr>
            <w:rStyle w:val="34"/>
            <w:rFonts w:eastAsiaTheme="minorHAnsi"/>
            <w:b/>
            <w:sz w:val="24"/>
            <w:szCs w:val="24"/>
          </w:rPr>
          <w:t>работы</w:t>
        </w:r>
        <w:r w:rsidRPr="002B1AAC">
          <w:rPr>
            <w:rStyle w:val="34"/>
            <w:rFonts w:eastAsiaTheme="minorHAnsi"/>
            <w:b/>
            <w:sz w:val="24"/>
            <w:szCs w:val="24"/>
          </w:rPr>
          <w:t xml:space="preserve"> </w:t>
        </w:r>
        <w:r w:rsidR="00827B00">
          <w:rPr>
            <w:rStyle w:val="34"/>
            <w:rFonts w:eastAsiaTheme="minorHAnsi"/>
            <w:b/>
            <w:sz w:val="24"/>
            <w:szCs w:val="24"/>
          </w:rPr>
          <w:t xml:space="preserve">ЦРТДЮ </w:t>
        </w:r>
        <w:r w:rsidRPr="002B1AAC">
          <w:rPr>
            <w:rStyle w:val="34"/>
            <w:rFonts w:eastAsiaTheme="minorHAnsi"/>
            <w:b/>
            <w:sz w:val="24"/>
            <w:szCs w:val="24"/>
          </w:rPr>
          <w:t>с социокультурными ресурсами городского округа</w:t>
        </w:r>
        <w:bookmarkEnd w:id="0"/>
        <w:bookmarkEnd w:id="1"/>
      </w:hyperlink>
    </w:p>
    <w:p w:rsidR="00FD64EB" w:rsidRPr="002B1AAC" w:rsidRDefault="00FD64EB" w:rsidP="00BB23A2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4679"/>
      </w:tblGrid>
      <w:tr w:rsidR="00FD64EB" w:rsidRPr="002B1AAC" w:rsidTr="00A9715C">
        <w:tc>
          <w:tcPr>
            <w:tcW w:w="534" w:type="dxa"/>
          </w:tcPr>
          <w:p w:rsidR="00FD64EB" w:rsidRPr="002B1AAC" w:rsidRDefault="00FD64EB" w:rsidP="00A9715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FD64EB" w:rsidRPr="002B1AAC" w:rsidRDefault="00FD64EB" w:rsidP="00A9715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Список основных социальных </w:t>
            </w:r>
            <w:r w:rsidR="00D904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партнеров</w:t>
            </w:r>
          </w:p>
        </w:tc>
        <w:tc>
          <w:tcPr>
            <w:tcW w:w="4679" w:type="dxa"/>
          </w:tcPr>
          <w:p w:rsidR="00FD64EB" w:rsidRPr="002B1AAC" w:rsidRDefault="00FD64EB" w:rsidP="00A9715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Проблема, по которой привлекались</w:t>
            </w:r>
          </w:p>
        </w:tc>
      </w:tr>
      <w:tr w:rsidR="00FD64EB" w:rsidRPr="002B1AAC" w:rsidTr="00A9715C">
        <w:tc>
          <w:tcPr>
            <w:tcW w:w="9464" w:type="dxa"/>
            <w:gridSpan w:val="3"/>
          </w:tcPr>
          <w:p w:rsidR="00FD64EB" w:rsidRPr="00246EC2" w:rsidRDefault="00FD64EB" w:rsidP="00A9715C">
            <w:pPr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ЦРТДЮ</w:t>
            </w:r>
          </w:p>
        </w:tc>
      </w:tr>
      <w:tr w:rsidR="00FD64EB" w:rsidRPr="002B1AAC" w:rsidTr="00A9715C">
        <w:tc>
          <w:tcPr>
            <w:tcW w:w="534" w:type="dxa"/>
          </w:tcPr>
          <w:p w:rsidR="00FD64EB" w:rsidRDefault="00FD64EB" w:rsidP="00A9715C">
            <w:pPr>
              <w:pStyle w:val="Default"/>
              <w:jc w:val="center"/>
              <w:rPr>
                <w:color w:val="auto"/>
              </w:rPr>
            </w:pP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</w:tcPr>
          <w:p w:rsidR="00FD64EB" w:rsidRPr="00120E47" w:rsidRDefault="00FD64EB" w:rsidP="00A9715C">
            <w:pPr>
              <w:pStyle w:val="Default"/>
            </w:pPr>
            <w:r w:rsidRPr="00120E47">
              <w:t>Управление образования г.</w:t>
            </w:r>
            <w:r w:rsidR="00D90493">
              <w:t xml:space="preserve"> </w:t>
            </w:r>
            <w:r w:rsidRPr="00120E47">
              <w:t>Ак-Довурак</w:t>
            </w:r>
          </w:p>
        </w:tc>
        <w:tc>
          <w:tcPr>
            <w:tcW w:w="4679" w:type="dxa"/>
          </w:tcPr>
          <w:p w:rsidR="00FD64EB" w:rsidRPr="00120E47" w:rsidRDefault="00FD64EB" w:rsidP="00D90493">
            <w:pPr>
              <w:pStyle w:val="Default"/>
              <w:jc w:val="both"/>
            </w:pPr>
            <w:r w:rsidRPr="00120E47">
              <w:t xml:space="preserve">Организация </w:t>
            </w:r>
            <w:r w:rsidR="00D90493" w:rsidRPr="00120E47">
              <w:t>учебно-воспитательного</w:t>
            </w:r>
            <w:r w:rsidRPr="00120E47">
              <w:t xml:space="preserve"> процесса </w:t>
            </w:r>
          </w:p>
        </w:tc>
      </w:tr>
      <w:tr w:rsidR="00FD64EB" w:rsidRPr="002B1AAC" w:rsidTr="00A9715C">
        <w:tc>
          <w:tcPr>
            <w:tcW w:w="534" w:type="dxa"/>
          </w:tcPr>
          <w:p w:rsidR="00FD64EB" w:rsidRDefault="00FD64EB" w:rsidP="00A9715C">
            <w:pPr>
              <w:pStyle w:val="Default"/>
              <w:jc w:val="center"/>
              <w:rPr>
                <w:color w:val="auto"/>
              </w:rPr>
            </w:pP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</w:tcPr>
          <w:p w:rsidR="00FD64EB" w:rsidRPr="00120E47" w:rsidRDefault="00FD64EB" w:rsidP="00007064">
            <w:pPr>
              <w:pStyle w:val="Default"/>
            </w:pPr>
            <w:r w:rsidRPr="00120E47">
              <w:t>Общеобразовательные школы, учреждения культуры, Цен</w:t>
            </w:r>
            <w:r w:rsidR="00007064">
              <w:t xml:space="preserve">тр занятости, Центр </w:t>
            </w:r>
            <w:proofErr w:type="spellStart"/>
            <w:r w:rsidR="00007064">
              <w:t>СППиС</w:t>
            </w:r>
            <w:proofErr w:type="spellEnd"/>
            <w:r w:rsidR="00007064">
              <w:t>, АГТ</w:t>
            </w:r>
          </w:p>
        </w:tc>
        <w:tc>
          <w:tcPr>
            <w:tcW w:w="4679" w:type="dxa"/>
          </w:tcPr>
          <w:p w:rsidR="00FD64EB" w:rsidRPr="00120E47" w:rsidRDefault="00FD64EB" w:rsidP="00D90493">
            <w:pPr>
              <w:pStyle w:val="Default"/>
              <w:jc w:val="both"/>
            </w:pPr>
            <w:proofErr w:type="spellStart"/>
            <w:r w:rsidRPr="00120E47">
              <w:t>Профориентационная</w:t>
            </w:r>
            <w:proofErr w:type="spellEnd"/>
            <w:r w:rsidRPr="00120E47">
              <w:t xml:space="preserve"> работа, дальнейшее продолжение обучения выпускников, помощь в трудоустройстве выпускников </w:t>
            </w:r>
          </w:p>
        </w:tc>
      </w:tr>
      <w:tr w:rsidR="00FD64EB" w:rsidRPr="002B1AAC" w:rsidTr="00A9715C">
        <w:tc>
          <w:tcPr>
            <w:tcW w:w="534" w:type="dxa"/>
          </w:tcPr>
          <w:p w:rsidR="00FD64EB" w:rsidRDefault="00FD64EB" w:rsidP="00A9715C">
            <w:pPr>
              <w:pStyle w:val="Default"/>
              <w:jc w:val="center"/>
              <w:rPr>
                <w:color w:val="auto"/>
              </w:rPr>
            </w:pP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</w:tcPr>
          <w:p w:rsidR="00FD64EB" w:rsidRPr="00120E47" w:rsidRDefault="00FD64EB" w:rsidP="00A9715C">
            <w:pPr>
              <w:pStyle w:val="Default"/>
            </w:pPr>
            <w:r w:rsidRPr="00120E47">
              <w:t>ММЦ «</w:t>
            </w:r>
            <w:proofErr w:type="spellStart"/>
            <w:r w:rsidRPr="00120E47">
              <w:t>Барун-Хемчикская</w:t>
            </w:r>
            <w:proofErr w:type="spellEnd"/>
            <w:r w:rsidRPr="00120E47">
              <w:t xml:space="preserve"> центральная больница»</w:t>
            </w:r>
          </w:p>
        </w:tc>
        <w:tc>
          <w:tcPr>
            <w:tcW w:w="4679" w:type="dxa"/>
          </w:tcPr>
          <w:p w:rsidR="00FD64EB" w:rsidRPr="00120E47" w:rsidRDefault="00FD64EB" w:rsidP="00D90493">
            <w:pPr>
              <w:pStyle w:val="Default"/>
              <w:jc w:val="both"/>
            </w:pPr>
            <w:r w:rsidRPr="00120E47">
              <w:t xml:space="preserve">Медосмотры, профилактические осмотры </w:t>
            </w:r>
          </w:p>
        </w:tc>
      </w:tr>
      <w:tr w:rsidR="00FD64EB" w:rsidRPr="002B1AAC" w:rsidTr="00A9715C">
        <w:tc>
          <w:tcPr>
            <w:tcW w:w="534" w:type="dxa"/>
          </w:tcPr>
          <w:p w:rsidR="00FD64EB" w:rsidRDefault="00FD64EB" w:rsidP="00A9715C">
            <w:pPr>
              <w:pStyle w:val="Default"/>
              <w:jc w:val="center"/>
              <w:rPr>
                <w:color w:val="auto"/>
              </w:rPr>
            </w:pP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</w:tcPr>
          <w:p w:rsidR="00FD64EB" w:rsidRPr="00120E47" w:rsidRDefault="00FD64EB" w:rsidP="00A9715C">
            <w:pPr>
              <w:pStyle w:val="Default"/>
            </w:pPr>
            <w:r w:rsidRPr="00120E47">
              <w:t>ПГЧ-4</w:t>
            </w:r>
          </w:p>
        </w:tc>
        <w:tc>
          <w:tcPr>
            <w:tcW w:w="4679" w:type="dxa"/>
          </w:tcPr>
          <w:p w:rsidR="00FD64EB" w:rsidRPr="00120E47" w:rsidRDefault="00FD64EB" w:rsidP="00D90493">
            <w:pPr>
              <w:pStyle w:val="Default"/>
              <w:jc w:val="both"/>
            </w:pPr>
            <w:r w:rsidRPr="00120E47">
              <w:t xml:space="preserve">Лекции о правилах противопожарной безопасности </w:t>
            </w:r>
          </w:p>
        </w:tc>
      </w:tr>
      <w:tr w:rsidR="00FD64EB" w:rsidRPr="002B1AAC" w:rsidTr="00A9715C">
        <w:tc>
          <w:tcPr>
            <w:tcW w:w="534" w:type="dxa"/>
          </w:tcPr>
          <w:p w:rsidR="00FD64EB" w:rsidRDefault="00FD64EB" w:rsidP="00A9715C">
            <w:pPr>
              <w:pStyle w:val="Default"/>
              <w:jc w:val="center"/>
              <w:rPr>
                <w:color w:val="auto"/>
              </w:rPr>
            </w:pP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</w:tcPr>
          <w:p w:rsidR="00FD64EB" w:rsidRPr="00120E47" w:rsidRDefault="00FD64EB" w:rsidP="00A9715C">
            <w:pPr>
              <w:pStyle w:val="Default"/>
            </w:pPr>
            <w:r w:rsidRPr="00120E47">
              <w:t>Дворец культуры</w:t>
            </w:r>
          </w:p>
        </w:tc>
        <w:tc>
          <w:tcPr>
            <w:tcW w:w="4679" w:type="dxa"/>
          </w:tcPr>
          <w:p w:rsidR="00FD64EB" w:rsidRPr="00120E47" w:rsidRDefault="00FD64EB" w:rsidP="00D90493">
            <w:pPr>
              <w:pStyle w:val="Default"/>
              <w:jc w:val="both"/>
            </w:pPr>
            <w:r w:rsidRPr="00120E47">
              <w:t xml:space="preserve">Организация культурно-массовых и просветительских мероприятий. Методическая помощь </w:t>
            </w:r>
          </w:p>
        </w:tc>
      </w:tr>
      <w:tr w:rsidR="00FD64EB" w:rsidRPr="002B1AAC" w:rsidTr="00A9715C">
        <w:tc>
          <w:tcPr>
            <w:tcW w:w="534" w:type="dxa"/>
          </w:tcPr>
          <w:p w:rsidR="00FD64EB" w:rsidRDefault="00FD64EB" w:rsidP="00A9715C">
            <w:pPr>
              <w:pStyle w:val="Default"/>
              <w:jc w:val="center"/>
              <w:rPr>
                <w:color w:val="auto"/>
              </w:rPr>
            </w:pP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</w:tcPr>
          <w:p w:rsidR="00FD64EB" w:rsidRPr="00120E47" w:rsidRDefault="00FD64EB" w:rsidP="00A9715C">
            <w:pPr>
              <w:pStyle w:val="Default"/>
            </w:pPr>
            <w:r w:rsidRPr="00120E47">
              <w:t>МО МВД «</w:t>
            </w:r>
            <w:proofErr w:type="spellStart"/>
            <w:r w:rsidRPr="00120E47">
              <w:t>Барун-Хемчи</w:t>
            </w:r>
            <w:r w:rsidR="00D247FF">
              <w:t>к</w:t>
            </w:r>
            <w:r w:rsidRPr="00120E47">
              <w:t>ский</w:t>
            </w:r>
            <w:proofErr w:type="spellEnd"/>
            <w:r w:rsidRPr="00120E47">
              <w:t>»</w:t>
            </w:r>
          </w:p>
        </w:tc>
        <w:tc>
          <w:tcPr>
            <w:tcW w:w="4679" w:type="dxa"/>
          </w:tcPr>
          <w:p w:rsidR="00FD64EB" w:rsidRPr="00120E47" w:rsidRDefault="00FD64EB" w:rsidP="00D90493">
            <w:pPr>
              <w:pStyle w:val="Default"/>
              <w:jc w:val="both"/>
            </w:pPr>
            <w:r w:rsidRPr="00120E47">
              <w:t xml:space="preserve">Профилактика правонарушений и преступлений. Просветительская деятельность, </w:t>
            </w:r>
            <w:proofErr w:type="gramStart"/>
            <w:r w:rsidRPr="00120E47">
              <w:t>контроль за</w:t>
            </w:r>
            <w:proofErr w:type="gramEnd"/>
            <w:r w:rsidRPr="00120E47">
              <w:t xml:space="preserve"> безнадзорностью </w:t>
            </w:r>
          </w:p>
        </w:tc>
      </w:tr>
    </w:tbl>
    <w:p w:rsidR="00C36678" w:rsidRPr="002B1AAC" w:rsidRDefault="00C36678" w:rsidP="00C36678">
      <w:pPr>
        <w:pStyle w:val="af1"/>
        <w:framePr w:w="9907" w:wrap="notBeside" w:vAnchor="text" w:hAnchor="text" w:xAlign="center" w:y="257"/>
        <w:shd w:val="clear" w:color="auto" w:fill="auto"/>
        <w:spacing w:line="360" w:lineRule="auto"/>
        <w:ind w:firstLine="0"/>
        <w:rPr>
          <w:sz w:val="24"/>
          <w:szCs w:val="24"/>
        </w:rPr>
      </w:pPr>
      <w:bookmarkStart w:id="2" w:name="bookmark15"/>
      <w:r w:rsidRPr="002B1AAC">
        <w:rPr>
          <w:sz w:val="24"/>
          <w:szCs w:val="24"/>
        </w:rPr>
        <w:t>1.4</w:t>
      </w:r>
      <w:hyperlink w:anchor="bookmark1" w:tooltip="Current Document">
        <w:r>
          <w:rPr>
            <w:sz w:val="24"/>
            <w:szCs w:val="24"/>
          </w:rPr>
          <w:t>.Достижения ЦРТДЮ</w:t>
        </w:r>
        <w:r w:rsidRPr="002B1AAC">
          <w:rPr>
            <w:sz w:val="24"/>
            <w:szCs w:val="24"/>
          </w:rPr>
          <w:t xml:space="preserve"> в конкурсах, образовательных проектах, грантах</w:t>
        </w:r>
        <w:bookmarkEnd w:id="2"/>
      </w:hyperlink>
    </w:p>
    <w:p w:rsidR="007E6C59" w:rsidRPr="002B1AAC" w:rsidRDefault="007E6C59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tbl>
      <w:tblPr>
        <w:tblStyle w:val="a3"/>
        <w:tblW w:w="10740" w:type="dxa"/>
        <w:tblInd w:w="-885" w:type="dxa"/>
        <w:tblLook w:val="04A0" w:firstRow="1" w:lastRow="0" w:firstColumn="1" w:lastColumn="0" w:noHBand="0" w:noVBand="1"/>
      </w:tblPr>
      <w:tblGrid>
        <w:gridCol w:w="2269"/>
        <w:gridCol w:w="3544"/>
        <w:gridCol w:w="4927"/>
      </w:tblGrid>
      <w:tr w:rsidR="00D247FF" w:rsidRPr="002B1AAC" w:rsidTr="00D95210">
        <w:tc>
          <w:tcPr>
            <w:tcW w:w="2269" w:type="dxa"/>
          </w:tcPr>
          <w:p w:rsidR="00D247FF" w:rsidRPr="00D247FF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7F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544" w:type="dxa"/>
          </w:tcPr>
          <w:p w:rsidR="00D247FF" w:rsidRPr="00D247FF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7FF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4927" w:type="dxa"/>
          </w:tcPr>
          <w:p w:rsidR="00D247FF" w:rsidRPr="00D247FF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7FF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D247FF" w:rsidRPr="002B1AAC" w:rsidTr="00D95210">
        <w:tc>
          <w:tcPr>
            <w:tcW w:w="2269" w:type="dxa"/>
          </w:tcPr>
          <w:p w:rsidR="00D247FF" w:rsidRPr="002B1AAC" w:rsidRDefault="00D247FF" w:rsidP="00D24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Конкурсы  </w:t>
            </w:r>
          </w:p>
        </w:tc>
        <w:tc>
          <w:tcPr>
            <w:tcW w:w="3544" w:type="dxa"/>
          </w:tcPr>
          <w:p w:rsidR="00D247FF" w:rsidRPr="002B1AAC" w:rsidRDefault="00D247FF" w:rsidP="00D24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D247FF" w:rsidRPr="002B1AAC" w:rsidRDefault="00D247FF" w:rsidP="00D24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FF" w:rsidRPr="002B1AAC" w:rsidTr="00D95210">
        <w:tc>
          <w:tcPr>
            <w:tcW w:w="2269" w:type="dxa"/>
          </w:tcPr>
          <w:p w:rsidR="00D247FF" w:rsidRPr="002B1AAC" w:rsidRDefault="00D247FF" w:rsidP="00D24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 </w:t>
            </w:r>
          </w:p>
        </w:tc>
        <w:tc>
          <w:tcPr>
            <w:tcW w:w="3544" w:type="dxa"/>
          </w:tcPr>
          <w:p w:rsidR="00D247FF" w:rsidRDefault="00D247FF" w:rsidP="00D247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1.Благодарственное письмо за оказанную благотворительную помощь студентам в связи с проведением «Дня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47FF" w:rsidRPr="002B1AAC" w:rsidRDefault="00D247FF" w:rsidP="00D247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2.Муниципальное соревнование: «Футбол с папами» - 3 место</w:t>
            </w:r>
          </w:p>
        </w:tc>
        <w:tc>
          <w:tcPr>
            <w:tcW w:w="4927" w:type="dxa"/>
          </w:tcPr>
          <w:p w:rsidR="00D247FF" w:rsidRDefault="00370A6B" w:rsidP="00D247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Добрые дела ко Дню Рождения города (побелили надпись «Я люблю Ак-Довурак», снесли базар на улице Дружба между магазинами Юность и Универсам, </w:t>
            </w:r>
            <w:r w:rsidR="00362F4D">
              <w:rPr>
                <w:rFonts w:ascii="Times New Roman" w:hAnsi="Times New Roman" w:cs="Times New Roman"/>
                <w:sz w:val="24"/>
                <w:szCs w:val="24"/>
              </w:rPr>
              <w:t>установили двери</w:t>
            </w:r>
            <w:r w:rsidR="00AE7D15">
              <w:rPr>
                <w:rFonts w:ascii="Times New Roman" w:hAnsi="Times New Roman" w:cs="Times New Roman"/>
                <w:sz w:val="24"/>
                <w:szCs w:val="24"/>
              </w:rPr>
              <w:t xml:space="preserve"> гостиницы 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1ED4" w:rsidRDefault="00CB1ED4" w:rsidP="00D247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Благотворительная помощь студентам в связи с проведением «Дня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0355" w:rsidRDefault="00740355" w:rsidP="00D247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Помощь участникам СВО.</w:t>
            </w:r>
          </w:p>
          <w:p w:rsidR="007E6C59" w:rsidRDefault="007E6C59" w:rsidP="007E6C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Конкурс: «Ледяная сказка»</w:t>
            </w:r>
          </w:p>
          <w:p w:rsidR="00E61522" w:rsidRDefault="00E61522" w:rsidP="007E6C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фотозон: «Новогодняя фантазия» - 1 место</w:t>
            </w:r>
          </w:p>
          <w:p w:rsidR="00E61522" w:rsidRDefault="00E61522" w:rsidP="007E6C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«Масленица-2023» перетягивание каната – 3 место</w:t>
            </w:r>
          </w:p>
          <w:p w:rsidR="00E61522" w:rsidRDefault="00E61522" w:rsidP="007E6C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«Тыва-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оргээвис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- 3 место</w:t>
            </w:r>
          </w:p>
          <w:p w:rsidR="00E61522" w:rsidRDefault="00E61522" w:rsidP="007E6C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Благодарность коллективу МБУ ДО ЦРТДЮ</w:t>
            </w:r>
            <w:r w:rsidR="00B60BBA">
              <w:rPr>
                <w:rFonts w:ascii="Times New Roman" w:hAnsi="Times New Roman" w:cs="Times New Roman"/>
                <w:sz w:val="24"/>
                <w:szCs w:val="24"/>
              </w:rPr>
              <w:t xml:space="preserve"> за активное участие в Шагаа-2023г</w:t>
            </w:r>
          </w:p>
          <w:p w:rsidR="00DB2456" w:rsidRDefault="00DB2456" w:rsidP="007E6C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Муниципальный этап республиканского фестиваля народного творчества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оргээвис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- 3 место</w:t>
            </w:r>
          </w:p>
          <w:p w:rsidR="009C5CCD" w:rsidRPr="002B1AAC" w:rsidRDefault="009C5CCD" w:rsidP="007E6C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10.Соревнование по лапте среди смешанных команд в честь дня весны и труда – 2 место</w:t>
            </w:r>
          </w:p>
        </w:tc>
      </w:tr>
    </w:tbl>
    <w:p w:rsidR="00A22B59" w:rsidRDefault="00A22B59" w:rsidP="00C33BC3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D95210" w:rsidRDefault="00D95210" w:rsidP="00C33BC3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FD64EB" w:rsidRPr="002E35C1" w:rsidRDefault="00FD64EB" w:rsidP="002E35C1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5C1">
        <w:rPr>
          <w:rFonts w:ascii="Times New Roman" w:hAnsi="Times New Roman" w:cs="Times New Roman"/>
          <w:b/>
          <w:sz w:val="24"/>
          <w:szCs w:val="24"/>
        </w:rPr>
        <w:t>Раздел 2. Анализ педагогических кадров</w:t>
      </w:r>
    </w:p>
    <w:p w:rsidR="004C4461" w:rsidRPr="002E35C1" w:rsidRDefault="00FD64EB" w:rsidP="002E35C1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5C1">
        <w:rPr>
          <w:rFonts w:ascii="Times New Roman" w:hAnsi="Times New Roman" w:cs="Times New Roman"/>
          <w:b/>
          <w:sz w:val="24"/>
          <w:szCs w:val="24"/>
        </w:rPr>
        <w:t>2.1. Количество и уровень образования педагогических работников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445"/>
        <w:gridCol w:w="1101"/>
        <w:gridCol w:w="991"/>
        <w:gridCol w:w="996"/>
        <w:gridCol w:w="1146"/>
        <w:gridCol w:w="709"/>
        <w:gridCol w:w="708"/>
        <w:gridCol w:w="851"/>
        <w:gridCol w:w="561"/>
        <w:gridCol w:w="531"/>
        <w:gridCol w:w="630"/>
        <w:gridCol w:w="763"/>
        <w:gridCol w:w="763"/>
        <w:gridCol w:w="721"/>
      </w:tblGrid>
      <w:tr w:rsidR="004C4461" w:rsidRPr="002B1AAC" w:rsidTr="00A17B51">
        <w:tc>
          <w:tcPr>
            <w:tcW w:w="445" w:type="dxa"/>
            <w:vMerge w:val="restart"/>
          </w:tcPr>
          <w:p w:rsidR="004C4461" w:rsidRPr="002B1AAC" w:rsidRDefault="004C4461" w:rsidP="002E3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01" w:type="dxa"/>
            <w:vMerge w:val="restart"/>
          </w:tcPr>
          <w:p w:rsidR="004C4461" w:rsidRPr="002B1AAC" w:rsidRDefault="004C4461" w:rsidP="009C7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133" w:type="dxa"/>
            <w:gridSpan w:val="3"/>
            <w:vMerge w:val="restart"/>
          </w:tcPr>
          <w:p w:rsidR="004C4461" w:rsidRPr="00DC231E" w:rsidRDefault="004C4461" w:rsidP="009C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1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педагогов</w:t>
            </w:r>
          </w:p>
        </w:tc>
        <w:tc>
          <w:tcPr>
            <w:tcW w:w="6237" w:type="dxa"/>
            <w:gridSpan w:val="9"/>
          </w:tcPr>
          <w:p w:rsidR="004C4461" w:rsidRPr="00DC231E" w:rsidRDefault="004C4461" w:rsidP="009C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1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4C4461" w:rsidRPr="002B1AAC" w:rsidTr="00DC231E">
        <w:tc>
          <w:tcPr>
            <w:tcW w:w="445" w:type="dxa"/>
            <w:vMerge/>
          </w:tcPr>
          <w:p w:rsidR="004C4461" w:rsidRPr="002B1AAC" w:rsidRDefault="004C4461" w:rsidP="009C7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4C4461" w:rsidRPr="002B1AAC" w:rsidRDefault="004C4461" w:rsidP="009C7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4C4461" w:rsidRPr="002B1AAC" w:rsidRDefault="004C4461" w:rsidP="009C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4C4461" w:rsidRPr="00DC231E" w:rsidRDefault="00D247FF" w:rsidP="009C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1E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722" w:type="dxa"/>
            <w:gridSpan w:val="3"/>
          </w:tcPr>
          <w:p w:rsidR="004C4461" w:rsidRPr="00DC231E" w:rsidRDefault="00D247FF" w:rsidP="009C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1E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247" w:type="dxa"/>
            <w:gridSpan w:val="3"/>
          </w:tcPr>
          <w:p w:rsidR="004C4461" w:rsidRPr="00DC231E" w:rsidRDefault="00D247FF" w:rsidP="009C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D247FF" w:rsidRPr="002B1AAC" w:rsidTr="00DC231E">
        <w:tc>
          <w:tcPr>
            <w:tcW w:w="445" w:type="dxa"/>
            <w:vMerge/>
          </w:tcPr>
          <w:p w:rsidR="00D247FF" w:rsidRPr="002B1AAC" w:rsidRDefault="00D247FF" w:rsidP="00D24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D247FF" w:rsidRPr="002B1AAC" w:rsidRDefault="00D247FF" w:rsidP="00D24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D247FF" w:rsidRPr="00DC231E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1E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996" w:type="dxa"/>
          </w:tcPr>
          <w:p w:rsidR="00D247FF" w:rsidRPr="00DC231E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1E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146" w:type="dxa"/>
          </w:tcPr>
          <w:p w:rsidR="00D247FF" w:rsidRPr="00DC231E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709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с/с</w:t>
            </w:r>
          </w:p>
        </w:tc>
        <w:tc>
          <w:tcPr>
            <w:tcW w:w="851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1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с/с</w:t>
            </w:r>
          </w:p>
        </w:tc>
        <w:tc>
          <w:tcPr>
            <w:tcW w:w="630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63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63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с/с</w:t>
            </w:r>
          </w:p>
        </w:tc>
        <w:tc>
          <w:tcPr>
            <w:tcW w:w="721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D247FF" w:rsidRPr="002B1AAC" w:rsidTr="00DC231E">
        <w:tc>
          <w:tcPr>
            <w:tcW w:w="445" w:type="dxa"/>
          </w:tcPr>
          <w:p w:rsidR="00D247FF" w:rsidRPr="002B1AAC" w:rsidRDefault="00D247FF" w:rsidP="00D24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  <w:tc>
          <w:tcPr>
            <w:tcW w:w="991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6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6" w:type="dxa"/>
          </w:tcPr>
          <w:p w:rsidR="00D247FF" w:rsidRPr="002B1AAC" w:rsidRDefault="009B7C5B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D247FF" w:rsidRPr="002B1AAC" w:rsidRDefault="009B7C5B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3" w:type="dxa"/>
          </w:tcPr>
          <w:p w:rsidR="00D247FF" w:rsidRPr="002B1AAC" w:rsidRDefault="009B7C5B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1" w:type="dxa"/>
          </w:tcPr>
          <w:p w:rsidR="00D247FF" w:rsidRPr="002B1AAC" w:rsidRDefault="009B7C5B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C4461" w:rsidRPr="002B1AAC" w:rsidRDefault="004C4461" w:rsidP="004C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461" w:rsidRDefault="004C4461" w:rsidP="004C4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3FE" w:rsidRPr="002B1AAC" w:rsidRDefault="002E43FE" w:rsidP="004C4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3FE" w:rsidRPr="002B1AAC" w:rsidRDefault="002E43FE" w:rsidP="002E4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83575" cy="2916820"/>
            <wp:effectExtent l="0" t="0" r="762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E43FE" w:rsidRPr="002B1AAC" w:rsidRDefault="002E43FE" w:rsidP="002E4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B35D2" w:rsidP="002E3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2022-2023</w:t>
      </w:r>
      <w:r w:rsidR="00045BF7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="002E43FE" w:rsidRPr="002B1AAC">
        <w:rPr>
          <w:rFonts w:ascii="Times New Roman" w:hAnsi="Times New Roman" w:cs="Times New Roman"/>
          <w:sz w:val="24"/>
          <w:szCs w:val="24"/>
        </w:rPr>
        <w:t xml:space="preserve"> год</w:t>
      </w:r>
      <w:r w:rsidR="00045BF7">
        <w:rPr>
          <w:rFonts w:ascii="Times New Roman" w:hAnsi="Times New Roman" w:cs="Times New Roman"/>
          <w:sz w:val="24"/>
          <w:szCs w:val="24"/>
        </w:rPr>
        <w:t>у</w:t>
      </w:r>
      <w:r w:rsidR="002E43FE" w:rsidRPr="002B1AAC">
        <w:rPr>
          <w:rFonts w:ascii="Times New Roman" w:hAnsi="Times New Roman" w:cs="Times New Roman"/>
          <w:sz w:val="24"/>
          <w:szCs w:val="24"/>
        </w:rPr>
        <w:t xml:space="preserve"> педагогических ра</w:t>
      </w:r>
      <w:r>
        <w:rPr>
          <w:rFonts w:ascii="Times New Roman" w:hAnsi="Times New Roman" w:cs="Times New Roman"/>
          <w:sz w:val="24"/>
          <w:szCs w:val="24"/>
        </w:rPr>
        <w:t>ботников всего -19, из - них 9</w:t>
      </w:r>
      <w:r w:rsidR="002E43FE" w:rsidRPr="002B1AAC">
        <w:rPr>
          <w:rFonts w:ascii="Times New Roman" w:hAnsi="Times New Roman" w:cs="Times New Roman"/>
          <w:sz w:val="24"/>
          <w:szCs w:val="24"/>
        </w:rPr>
        <w:t xml:space="preserve"> пе</w:t>
      </w:r>
      <w:r>
        <w:rPr>
          <w:rFonts w:ascii="Times New Roman" w:hAnsi="Times New Roman" w:cs="Times New Roman"/>
          <w:sz w:val="24"/>
          <w:szCs w:val="24"/>
        </w:rPr>
        <w:t>дагогов с высшим образованием (47,4%</w:t>
      </w:r>
      <w:r w:rsidR="002E43FE" w:rsidRPr="002B1AAC">
        <w:rPr>
          <w:rFonts w:ascii="Times New Roman" w:hAnsi="Times New Roman" w:cs="Times New Roman"/>
          <w:sz w:val="24"/>
          <w:szCs w:val="24"/>
        </w:rPr>
        <w:t>), со сре</w:t>
      </w:r>
      <w:r>
        <w:rPr>
          <w:rFonts w:ascii="Times New Roman" w:hAnsi="Times New Roman" w:cs="Times New Roman"/>
          <w:sz w:val="24"/>
          <w:szCs w:val="24"/>
        </w:rPr>
        <w:t>дним специальным образованием 9</w:t>
      </w:r>
      <w:r w:rsidR="002E43FE">
        <w:rPr>
          <w:rFonts w:ascii="Times New Roman" w:hAnsi="Times New Roman" w:cs="Times New Roman"/>
          <w:sz w:val="24"/>
          <w:szCs w:val="24"/>
        </w:rPr>
        <w:t xml:space="preserve"> (</w:t>
      </w:r>
      <w:r w:rsidR="00B05EB4">
        <w:rPr>
          <w:rFonts w:ascii="Times New Roman" w:hAnsi="Times New Roman" w:cs="Times New Roman"/>
          <w:sz w:val="24"/>
          <w:szCs w:val="24"/>
        </w:rPr>
        <w:t>47,4%</w:t>
      </w:r>
      <w:r w:rsidR="002E43FE" w:rsidRPr="002B1AAC">
        <w:rPr>
          <w:rFonts w:ascii="Times New Roman" w:hAnsi="Times New Roman" w:cs="Times New Roman"/>
          <w:sz w:val="24"/>
          <w:szCs w:val="24"/>
        </w:rPr>
        <w:t>)</w:t>
      </w:r>
      <w:r w:rsidR="00D90493">
        <w:rPr>
          <w:rFonts w:ascii="Times New Roman" w:hAnsi="Times New Roman" w:cs="Times New Roman"/>
          <w:sz w:val="24"/>
          <w:szCs w:val="24"/>
        </w:rPr>
        <w:t xml:space="preserve"> и начально-</w:t>
      </w:r>
      <w:r>
        <w:rPr>
          <w:rFonts w:ascii="Times New Roman" w:hAnsi="Times New Roman" w:cs="Times New Roman"/>
          <w:sz w:val="24"/>
          <w:szCs w:val="24"/>
        </w:rPr>
        <w:t>профессиональным – 1 (</w:t>
      </w:r>
      <w:r w:rsidR="00B05EB4">
        <w:rPr>
          <w:rFonts w:ascii="Times New Roman" w:hAnsi="Times New Roman" w:cs="Times New Roman"/>
          <w:sz w:val="24"/>
          <w:szCs w:val="24"/>
        </w:rPr>
        <w:t>5,2%</w:t>
      </w:r>
      <w:r w:rsidR="002E43FE" w:rsidRPr="002B1AAC">
        <w:rPr>
          <w:rFonts w:ascii="Times New Roman" w:hAnsi="Times New Roman" w:cs="Times New Roman"/>
          <w:sz w:val="24"/>
          <w:szCs w:val="24"/>
        </w:rPr>
        <w:t>).</w:t>
      </w:r>
      <w:r w:rsidR="00AC6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5C1" w:rsidRPr="002B1AAC" w:rsidRDefault="002E35C1" w:rsidP="002E3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t>2.2. Уровень квалификации педагогических работников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4EB" w:rsidRDefault="00FD64EB" w:rsidP="00D904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Характеризуя трудовую деятельность педагога, обычно употребляют понятия «компетентность», «профессионализм», «квалификация». </w:t>
      </w:r>
    </w:p>
    <w:p w:rsidR="00886E1D" w:rsidRPr="00D90493" w:rsidRDefault="00886E1D" w:rsidP="00D904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88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673"/>
        <w:gridCol w:w="850"/>
        <w:gridCol w:w="851"/>
        <w:gridCol w:w="850"/>
        <w:gridCol w:w="709"/>
        <w:gridCol w:w="709"/>
        <w:gridCol w:w="850"/>
        <w:gridCol w:w="709"/>
        <w:gridCol w:w="709"/>
        <w:gridCol w:w="567"/>
        <w:gridCol w:w="850"/>
        <w:gridCol w:w="709"/>
        <w:gridCol w:w="850"/>
      </w:tblGrid>
      <w:tr w:rsidR="00FD64EB" w:rsidRPr="002B1AAC" w:rsidTr="00BD4984">
        <w:tc>
          <w:tcPr>
            <w:tcW w:w="10886" w:type="dxa"/>
            <w:gridSpan w:val="13"/>
          </w:tcPr>
          <w:p w:rsidR="00FD64EB" w:rsidRPr="0080362A" w:rsidRDefault="00FD64EB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Квалификационная категория</w:t>
            </w:r>
          </w:p>
        </w:tc>
      </w:tr>
      <w:tr w:rsidR="00FD64EB" w:rsidRPr="002B1AAC" w:rsidTr="00BD4984">
        <w:tc>
          <w:tcPr>
            <w:tcW w:w="4933" w:type="dxa"/>
            <w:gridSpan w:val="5"/>
          </w:tcPr>
          <w:p w:rsidR="00FD64EB" w:rsidRPr="002B1AAC" w:rsidRDefault="00456B09" w:rsidP="00A97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977" w:type="dxa"/>
            <w:gridSpan w:val="4"/>
          </w:tcPr>
          <w:p w:rsidR="00FD64EB" w:rsidRPr="002B1AAC" w:rsidRDefault="00456B09" w:rsidP="00A97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976" w:type="dxa"/>
            <w:gridSpan w:val="4"/>
          </w:tcPr>
          <w:p w:rsidR="00FD64EB" w:rsidRPr="002B1AAC" w:rsidRDefault="00456B09" w:rsidP="00A97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FD64EB" w:rsidRPr="002B1AAC" w:rsidTr="00BD4984">
        <w:tc>
          <w:tcPr>
            <w:tcW w:w="10886" w:type="dxa"/>
            <w:gridSpan w:val="13"/>
          </w:tcPr>
          <w:p w:rsidR="00FD64EB" w:rsidRPr="0080362A" w:rsidRDefault="00FD64EB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021135" w:rsidRPr="002B1AAC" w:rsidTr="00BD4984">
        <w:tc>
          <w:tcPr>
            <w:tcW w:w="1673" w:type="dxa"/>
          </w:tcPr>
          <w:p w:rsidR="00021135" w:rsidRPr="002B1AAC" w:rsidRDefault="00021135" w:rsidP="0002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</w:tc>
        <w:tc>
          <w:tcPr>
            <w:tcW w:w="850" w:type="dxa"/>
          </w:tcPr>
          <w:p w:rsidR="00021135" w:rsidRPr="0080362A" w:rsidRDefault="00A25DC3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021135" w:rsidRPr="0080362A" w:rsidRDefault="00021135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021135" w:rsidRPr="0080362A" w:rsidRDefault="00AE7D15" w:rsidP="00A97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709" w:type="dxa"/>
          </w:tcPr>
          <w:p w:rsidR="00021135" w:rsidRPr="0080362A" w:rsidRDefault="00021135" w:rsidP="00A97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/к</w:t>
            </w:r>
          </w:p>
        </w:tc>
        <w:tc>
          <w:tcPr>
            <w:tcW w:w="709" w:type="dxa"/>
          </w:tcPr>
          <w:p w:rsidR="00021135" w:rsidRPr="0080362A" w:rsidRDefault="00021135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021135" w:rsidRPr="0080362A" w:rsidRDefault="00021135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021135" w:rsidRPr="0080362A" w:rsidRDefault="00AC6F98" w:rsidP="00A97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E7D15"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</w:p>
        </w:tc>
        <w:tc>
          <w:tcPr>
            <w:tcW w:w="709" w:type="dxa"/>
          </w:tcPr>
          <w:p w:rsidR="00021135" w:rsidRPr="0080362A" w:rsidRDefault="00021135" w:rsidP="00A97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/к</w:t>
            </w:r>
          </w:p>
        </w:tc>
        <w:tc>
          <w:tcPr>
            <w:tcW w:w="567" w:type="dxa"/>
          </w:tcPr>
          <w:p w:rsidR="00021135" w:rsidRPr="0080362A" w:rsidRDefault="00021135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021135" w:rsidRPr="0080362A" w:rsidRDefault="00021135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021135" w:rsidRPr="0080362A" w:rsidRDefault="00827B00" w:rsidP="00A97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E7D15"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</w:p>
        </w:tc>
        <w:tc>
          <w:tcPr>
            <w:tcW w:w="850" w:type="dxa"/>
          </w:tcPr>
          <w:p w:rsidR="00021135" w:rsidRPr="0080362A" w:rsidRDefault="00021135" w:rsidP="00A97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/к</w:t>
            </w:r>
          </w:p>
        </w:tc>
      </w:tr>
      <w:tr w:rsidR="00456B09" w:rsidRPr="002B1AAC" w:rsidTr="00BD4984">
        <w:tc>
          <w:tcPr>
            <w:tcW w:w="1673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  <w:tc>
          <w:tcPr>
            <w:tcW w:w="850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6B09" w:rsidRPr="002B1AAC" w:rsidRDefault="004871C2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56B09" w:rsidRPr="002B1AAC" w:rsidRDefault="004871C2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6B09" w:rsidRPr="002B1AAC" w:rsidRDefault="0027437C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56B09" w:rsidRPr="002B1AAC" w:rsidRDefault="0027437C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D64EB" w:rsidRPr="002B1AAC" w:rsidRDefault="00FD64EB" w:rsidP="00FD64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4EB" w:rsidRPr="002B1AAC" w:rsidRDefault="00FD64EB" w:rsidP="003E69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94860" cy="2316480"/>
            <wp:effectExtent l="0" t="0" r="0" b="762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D64EB" w:rsidRPr="002B1AAC" w:rsidRDefault="00FD64EB" w:rsidP="00FD64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6550" w:rsidRPr="00D90493" w:rsidRDefault="00FD64EB" w:rsidP="00D904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t>По квалификационн</w:t>
      </w:r>
      <w:r w:rsidR="00BD4984">
        <w:rPr>
          <w:rFonts w:ascii="Times New Roman" w:hAnsi="Times New Roman" w:cs="Times New Roman"/>
          <w:sz w:val="24"/>
          <w:szCs w:val="24"/>
        </w:rPr>
        <w:t>ой катего</w:t>
      </w:r>
      <w:r w:rsidR="0027437C">
        <w:rPr>
          <w:rFonts w:ascii="Times New Roman" w:hAnsi="Times New Roman" w:cs="Times New Roman"/>
          <w:sz w:val="24"/>
          <w:szCs w:val="24"/>
        </w:rPr>
        <w:t>рии с 2020 по 2022-2023</w:t>
      </w:r>
      <w:r w:rsidRPr="002B1AAC">
        <w:rPr>
          <w:rFonts w:ascii="Times New Roman" w:hAnsi="Times New Roman" w:cs="Times New Roman"/>
          <w:sz w:val="24"/>
          <w:szCs w:val="24"/>
        </w:rPr>
        <w:t xml:space="preserve"> учебный год педагоги с </w:t>
      </w:r>
      <w:r w:rsidR="004871C2">
        <w:rPr>
          <w:rFonts w:ascii="Times New Roman" w:hAnsi="Times New Roman" w:cs="Times New Roman"/>
          <w:sz w:val="24"/>
          <w:szCs w:val="24"/>
        </w:rPr>
        <w:t>высшей квалификацией 2</w:t>
      </w:r>
      <w:r w:rsidR="00543576">
        <w:rPr>
          <w:rFonts w:ascii="Times New Roman" w:hAnsi="Times New Roman" w:cs="Times New Roman"/>
          <w:sz w:val="24"/>
          <w:szCs w:val="24"/>
        </w:rPr>
        <w:t xml:space="preserve"> </w:t>
      </w:r>
      <w:r w:rsidR="00B47DB0">
        <w:rPr>
          <w:rFonts w:ascii="Times New Roman" w:hAnsi="Times New Roman" w:cs="Times New Roman"/>
          <w:sz w:val="24"/>
          <w:szCs w:val="24"/>
        </w:rPr>
        <w:t>(10,5</w:t>
      </w:r>
      <w:r w:rsidRPr="002B1AAC">
        <w:rPr>
          <w:rFonts w:ascii="Times New Roman" w:hAnsi="Times New Roman" w:cs="Times New Roman"/>
          <w:sz w:val="24"/>
          <w:szCs w:val="24"/>
        </w:rPr>
        <w:t>%) педагогов, с перво</w:t>
      </w:r>
      <w:r w:rsidR="00BD4984">
        <w:rPr>
          <w:rFonts w:ascii="Times New Roman" w:hAnsi="Times New Roman" w:cs="Times New Roman"/>
          <w:sz w:val="24"/>
          <w:szCs w:val="24"/>
        </w:rPr>
        <w:t>й квалификационной категорией</w:t>
      </w:r>
      <w:r w:rsidR="00B47DB0">
        <w:rPr>
          <w:rFonts w:ascii="Times New Roman" w:hAnsi="Times New Roman" w:cs="Times New Roman"/>
          <w:sz w:val="24"/>
          <w:szCs w:val="24"/>
        </w:rPr>
        <w:t xml:space="preserve"> 7</w:t>
      </w:r>
      <w:r w:rsidR="00543576">
        <w:rPr>
          <w:rFonts w:ascii="Times New Roman" w:hAnsi="Times New Roman" w:cs="Times New Roman"/>
          <w:sz w:val="24"/>
          <w:szCs w:val="24"/>
        </w:rPr>
        <w:t xml:space="preserve"> </w:t>
      </w:r>
      <w:r w:rsidR="00B47DB0">
        <w:rPr>
          <w:rFonts w:ascii="Times New Roman" w:hAnsi="Times New Roman" w:cs="Times New Roman"/>
          <w:sz w:val="24"/>
          <w:szCs w:val="24"/>
        </w:rPr>
        <w:t>(36,8</w:t>
      </w:r>
      <w:r w:rsidRPr="002B1AAC">
        <w:rPr>
          <w:rFonts w:ascii="Times New Roman" w:hAnsi="Times New Roman" w:cs="Times New Roman"/>
          <w:sz w:val="24"/>
          <w:szCs w:val="24"/>
        </w:rPr>
        <w:t>%) педагогов, соответст</w:t>
      </w:r>
      <w:r w:rsidR="00BD4984">
        <w:rPr>
          <w:rFonts w:ascii="Times New Roman" w:hAnsi="Times New Roman" w:cs="Times New Roman"/>
          <w:sz w:val="24"/>
          <w:szCs w:val="24"/>
        </w:rPr>
        <w:t xml:space="preserve">вие занимаемой должности имеет </w:t>
      </w:r>
      <w:r w:rsidR="005E2D7E">
        <w:rPr>
          <w:rFonts w:ascii="Times New Roman" w:hAnsi="Times New Roman" w:cs="Times New Roman"/>
          <w:sz w:val="24"/>
          <w:szCs w:val="24"/>
        </w:rPr>
        <w:t>6 (31,7</w:t>
      </w:r>
      <w:r w:rsidRPr="002B1AAC">
        <w:rPr>
          <w:rFonts w:ascii="Times New Roman" w:hAnsi="Times New Roman" w:cs="Times New Roman"/>
          <w:sz w:val="24"/>
          <w:szCs w:val="24"/>
        </w:rPr>
        <w:t xml:space="preserve">%) педагога и без категории </w:t>
      </w:r>
      <w:r w:rsidR="005E2D7E">
        <w:rPr>
          <w:rFonts w:ascii="Times New Roman" w:hAnsi="Times New Roman" w:cs="Times New Roman"/>
          <w:sz w:val="24"/>
          <w:szCs w:val="24"/>
        </w:rPr>
        <w:t>4</w:t>
      </w:r>
      <w:r w:rsidRPr="002B1AAC">
        <w:rPr>
          <w:rFonts w:ascii="Times New Roman" w:hAnsi="Times New Roman" w:cs="Times New Roman"/>
          <w:sz w:val="24"/>
          <w:szCs w:val="24"/>
        </w:rPr>
        <w:t xml:space="preserve"> (</w:t>
      </w:r>
      <w:r w:rsidR="005E2D7E">
        <w:rPr>
          <w:rFonts w:ascii="Times New Roman" w:hAnsi="Times New Roman" w:cs="Times New Roman"/>
          <w:sz w:val="24"/>
          <w:szCs w:val="24"/>
        </w:rPr>
        <w:t>21</w:t>
      </w:r>
      <w:r w:rsidRPr="002B1AAC">
        <w:rPr>
          <w:rFonts w:ascii="Times New Roman" w:hAnsi="Times New Roman" w:cs="Times New Roman"/>
          <w:sz w:val="24"/>
          <w:szCs w:val="24"/>
        </w:rPr>
        <w:t xml:space="preserve">%) педагога. </w:t>
      </w:r>
      <w:r w:rsidR="00543576">
        <w:rPr>
          <w:rFonts w:ascii="Times New Roman" w:eastAsia="Times New Roman" w:hAnsi="Times New Roman" w:cs="Times New Roman"/>
          <w:sz w:val="24"/>
          <w:szCs w:val="24"/>
        </w:rPr>
        <w:t>В 2022 – 2023 по сравнению с 2020 и 2021</w:t>
      </w:r>
      <w:r w:rsidR="00D9049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43576">
        <w:rPr>
          <w:rFonts w:ascii="Times New Roman" w:eastAsia="Times New Roman" w:hAnsi="Times New Roman" w:cs="Times New Roman"/>
          <w:sz w:val="24"/>
          <w:szCs w:val="24"/>
        </w:rPr>
        <w:t>число работников без категории</w:t>
      </w:r>
      <w:r w:rsidR="00D90493" w:rsidRPr="00BC4A89">
        <w:rPr>
          <w:rFonts w:ascii="Times New Roman" w:eastAsia="Times New Roman" w:hAnsi="Times New Roman" w:cs="Times New Roman"/>
          <w:sz w:val="24"/>
          <w:szCs w:val="24"/>
        </w:rPr>
        <w:t xml:space="preserve"> уменьшилось.</w:t>
      </w:r>
    </w:p>
    <w:p w:rsidR="00AC6F98" w:rsidRDefault="00AC6F98" w:rsidP="00AC6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F98" w:rsidRDefault="00AC6F98" w:rsidP="00AC6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F98" w:rsidRDefault="00AC6F98" w:rsidP="00AC6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F98" w:rsidRDefault="00AC6F98" w:rsidP="00AC6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F98" w:rsidRDefault="00AC6F98" w:rsidP="00AC6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C6F98" w:rsidSect="00FE0324">
          <w:footerReference w:type="default" r:id="rId14"/>
          <w:pgSz w:w="11906" w:h="16838"/>
          <w:pgMar w:top="1134" w:right="566" w:bottom="142" w:left="1701" w:header="708" w:footer="708" w:gutter="0"/>
          <w:pgNumType w:start="1"/>
          <w:cols w:space="708"/>
          <w:docGrid w:linePitch="360"/>
        </w:sectPr>
      </w:pPr>
    </w:p>
    <w:p w:rsidR="00FD64EB" w:rsidRPr="002B1AAC" w:rsidRDefault="00FD64EB" w:rsidP="00AC6F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lastRenderedPageBreak/>
        <w:t>Качество образовательного процесса зависит от педагогическ</w:t>
      </w:r>
      <w:r w:rsidR="00B47DB0">
        <w:rPr>
          <w:rFonts w:ascii="Times New Roman" w:hAnsi="Times New Roman" w:cs="Times New Roman"/>
          <w:sz w:val="24"/>
          <w:szCs w:val="24"/>
        </w:rPr>
        <w:t xml:space="preserve">ого опыта педагогов. В таблице </w:t>
      </w:r>
      <w:proofErr w:type="gramStart"/>
      <w:r w:rsidR="00B47DB0">
        <w:rPr>
          <w:rFonts w:ascii="Times New Roman" w:hAnsi="Times New Roman" w:cs="Times New Roman"/>
          <w:sz w:val="24"/>
          <w:szCs w:val="24"/>
        </w:rPr>
        <w:t>п</w:t>
      </w:r>
      <w:r w:rsidRPr="002B1AAC">
        <w:rPr>
          <w:rFonts w:ascii="Times New Roman" w:hAnsi="Times New Roman" w:cs="Times New Roman"/>
          <w:sz w:val="24"/>
          <w:szCs w:val="24"/>
        </w:rPr>
        <w:t>редставлена</w:t>
      </w:r>
      <w:proofErr w:type="gramEnd"/>
      <w:r w:rsidRPr="002B1AAC">
        <w:rPr>
          <w:rFonts w:ascii="Times New Roman" w:hAnsi="Times New Roman" w:cs="Times New Roman"/>
          <w:sz w:val="24"/>
          <w:szCs w:val="24"/>
        </w:rPr>
        <w:t xml:space="preserve"> данные по педагогическому стажу педагогов: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t>2.3.Стаж работы педагогов: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50"/>
        <w:gridCol w:w="851"/>
        <w:gridCol w:w="708"/>
        <w:gridCol w:w="880"/>
        <w:gridCol w:w="680"/>
        <w:gridCol w:w="567"/>
        <w:gridCol w:w="992"/>
        <w:gridCol w:w="850"/>
        <w:gridCol w:w="851"/>
        <w:gridCol w:w="992"/>
        <w:gridCol w:w="709"/>
        <w:gridCol w:w="567"/>
        <w:gridCol w:w="709"/>
        <w:gridCol w:w="850"/>
        <w:gridCol w:w="1077"/>
        <w:gridCol w:w="1078"/>
      </w:tblGrid>
      <w:tr w:rsidR="00FD64EB" w:rsidRPr="002B1AAC" w:rsidTr="00A9715C">
        <w:tc>
          <w:tcPr>
            <w:tcW w:w="14879" w:type="dxa"/>
            <w:gridSpan w:val="18"/>
          </w:tcPr>
          <w:p w:rsidR="00FD64EB" w:rsidRPr="00096550" w:rsidRDefault="00FD64EB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</w:tr>
      <w:tr w:rsidR="00FD64EB" w:rsidRPr="002B1AAC" w:rsidTr="00A9715C">
        <w:tc>
          <w:tcPr>
            <w:tcW w:w="4957" w:type="dxa"/>
            <w:gridSpan w:val="6"/>
          </w:tcPr>
          <w:p w:rsidR="00FD64EB" w:rsidRPr="00096550" w:rsidRDefault="00CD1DB9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4932" w:type="dxa"/>
            <w:gridSpan w:val="6"/>
          </w:tcPr>
          <w:p w:rsidR="00FD64EB" w:rsidRPr="00096550" w:rsidRDefault="00CD1DB9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90" w:type="dxa"/>
            <w:gridSpan w:val="6"/>
          </w:tcPr>
          <w:p w:rsidR="00FD64EB" w:rsidRPr="00096550" w:rsidRDefault="00CD1DB9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FD64EB" w:rsidRPr="002B1AAC" w:rsidTr="00096550">
        <w:trPr>
          <w:cantSplit/>
          <w:trHeight w:val="1134"/>
        </w:trPr>
        <w:tc>
          <w:tcPr>
            <w:tcW w:w="959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До 3-х лет</w:t>
            </w:r>
          </w:p>
        </w:tc>
        <w:tc>
          <w:tcPr>
            <w:tcW w:w="709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3-5</w:t>
            </w:r>
          </w:p>
        </w:tc>
        <w:tc>
          <w:tcPr>
            <w:tcW w:w="850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5-10</w:t>
            </w:r>
          </w:p>
        </w:tc>
        <w:tc>
          <w:tcPr>
            <w:tcW w:w="851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10-15</w:t>
            </w:r>
          </w:p>
        </w:tc>
        <w:tc>
          <w:tcPr>
            <w:tcW w:w="708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  <w:tc>
          <w:tcPr>
            <w:tcW w:w="880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от 20 и старше</w:t>
            </w:r>
          </w:p>
        </w:tc>
        <w:tc>
          <w:tcPr>
            <w:tcW w:w="680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До 3-х лет</w:t>
            </w:r>
          </w:p>
        </w:tc>
        <w:tc>
          <w:tcPr>
            <w:tcW w:w="567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3-5</w:t>
            </w:r>
          </w:p>
        </w:tc>
        <w:tc>
          <w:tcPr>
            <w:tcW w:w="992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5-10</w:t>
            </w:r>
          </w:p>
        </w:tc>
        <w:tc>
          <w:tcPr>
            <w:tcW w:w="850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10-15</w:t>
            </w:r>
          </w:p>
        </w:tc>
        <w:tc>
          <w:tcPr>
            <w:tcW w:w="851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  <w:tc>
          <w:tcPr>
            <w:tcW w:w="992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от 20 и старше</w:t>
            </w:r>
          </w:p>
        </w:tc>
        <w:tc>
          <w:tcPr>
            <w:tcW w:w="709" w:type="dxa"/>
            <w:textDirection w:val="btLr"/>
          </w:tcPr>
          <w:p w:rsidR="00FD64EB" w:rsidRPr="00096550" w:rsidRDefault="00FD64EB" w:rsidP="00A9715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До 3-х лет</w:t>
            </w:r>
          </w:p>
        </w:tc>
        <w:tc>
          <w:tcPr>
            <w:tcW w:w="567" w:type="dxa"/>
            <w:textDirection w:val="btLr"/>
          </w:tcPr>
          <w:p w:rsidR="00FD64EB" w:rsidRPr="00096550" w:rsidRDefault="00FD64EB" w:rsidP="00A9715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3-5</w:t>
            </w:r>
          </w:p>
        </w:tc>
        <w:tc>
          <w:tcPr>
            <w:tcW w:w="709" w:type="dxa"/>
            <w:textDirection w:val="btLr"/>
          </w:tcPr>
          <w:p w:rsidR="00FD64EB" w:rsidRPr="00096550" w:rsidRDefault="00FD64EB" w:rsidP="00A9715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5-10</w:t>
            </w:r>
          </w:p>
        </w:tc>
        <w:tc>
          <w:tcPr>
            <w:tcW w:w="850" w:type="dxa"/>
            <w:textDirection w:val="btLr"/>
          </w:tcPr>
          <w:p w:rsidR="00FD64EB" w:rsidRPr="00096550" w:rsidRDefault="00FD64EB" w:rsidP="00A9715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10-15</w:t>
            </w:r>
          </w:p>
        </w:tc>
        <w:tc>
          <w:tcPr>
            <w:tcW w:w="1077" w:type="dxa"/>
            <w:textDirection w:val="btLr"/>
          </w:tcPr>
          <w:p w:rsidR="00FD64EB" w:rsidRPr="00096550" w:rsidRDefault="00FD64EB" w:rsidP="00A9715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  <w:tc>
          <w:tcPr>
            <w:tcW w:w="1078" w:type="dxa"/>
            <w:textDirection w:val="btLr"/>
          </w:tcPr>
          <w:p w:rsidR="00FD64EB" w:rsidRPr="00096550" w:rsidRDefault="00FD64EB" w:rsidP="00A9715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от 20 и старше</w:t>
            </w:r>
          </w:p>
        </w:tc>
      </w:tr>
      <w:tr w:rsidR="00FD64EB" w:rsidRPr="002B1AAC" w:rsidTr="00A9715C">
        <w:tc>
          <w:tcPr>
            <w:tcW w:w="14879" w:type="dxa"/>
            <w:gridSpan w:val="18"/>
          </w:tcPr>
          <w:p w:rsidR="00FD64EB" w:rsidRPr="00096550" w:rsidRDefault="00FD64EB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МБУ ДО ЦРТДЮ</w:t>
            </w:r>
          </w:p>
        </w:tc>
      </w:tr>
      <w:tr w:rsidR="00CD1DB9" w:rsidRPr="002B1AAC" w:rsidTr="00096550">
        <w:tc>
          <w:tcPr>
            <w:tcW w:w="959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D1DB9" w:rsidRPr="00096550" w:rsidRDefault="000E7884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D1DB9" w:rsidRPr="00096550" w:rsidRDefault="000E7884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1DB9" w:rsidRPr="00096550" w:rsidRDefault="000E7884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D1DB9" w:rsidRPr="00096550" w:rsidRDefault="000E7884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CD1DB9" w:rsidRPr="00096550" w:rsidRDefault="000E7884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CD1DB9" w:rsidRPr="00096550" w:rsidRDefault="000E7884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45DB5" w:rsidRDefault="00E45DB5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DB5" w:rsidRDefault="00E45DB5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F75" w:rsidRDefault="00E23F75" w:rsidP="00E23F75">
      <w:pPr>
        <w:keepNext/>
        <w:spacing w:after="0" w:line="240" w:lineRule="auto"/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061891" cy="2879834"/>
            <wp:effectExtent l="19050" t="0" r="24459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6264C" w:rsidRDefault="00E23F75" w:rsidP="00D11C97">
      <w:pPr>
        <w:pStyle w:val="af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23F75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B3741" w:rsidRPr="00E23F75">
        <w:rPr>
          <w:rFonts w:ascii="Times New Roman" w:hAnsi="Times New Roman" w:cs="Times New Roman"/>
          <w:sz w:val="24"/>
          <w:szCs w:val="24"/>
        </w:rPr>
        <w:fldChar w:fldCharType="begin"/>
      </w:r>
      <w:r w:rsidRPr="00E23F75">
        <w:rPr>
          <w:rFonts w:ascii="Times New Roman" w:hAnsi="Times New Roman" w:cs="Times New Roman"/>
          <w:sz w:val="24"/>
          <w:szCs w:val="24"/>
        </w:rPr>
        <w:instrText xml:space="preserve"> SEQ Рисунок \* ARABIC </w:instrText>
      </w:r>
      <w:r w:rsidR="00FB3741" w:rsidRPr="00E23F75">
        <w:rPr>
          <w:rFonts w:ascii="Times New Roman" w:hAnsi="Times New Roman" w:cs="Times New Roman"/>
          <w:sz w:val="24"/>
          <w:szCs w:val="24"/>
        </w:rPr>
        <w:fldChar w:fldCharType="separate"/>
      </w:r>
      <w:r w:rsidR="00785DBC">
        <w:rPr>
          <w:rFonts w:ascii="Times New Roman" w:hAnsi="Times New Roman" w:cs="Times New Roman"/>
          <w:noProof/>
          <w:sz w:val="24"/>
          <w:szCs w:val="24"/>
        </w:rPr>
        <w:t>1</w:t>
      </w:r>
      <w:r w:rsidR="00FB3741" w:rsidRPr="00E23F7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23F75">
        <w:rPr>
          <w:rFonts w:ascii="Times New Roman" w:hAnsi="Times New Roman" w:cs="Times New Roman"/>
          <w:sz w:val="24"/>
          <w:szCs w:val="24"/>
        </w:rPr>
        <w:t>таж работы педагого</w:t>
      </w:r>
      <w:r w:rsidR="00D11C97">
        <w:rPr>
          <w:rFonts w:ascii="Times New Roman" w:hAnsi="Times New Roman" w:cs="Times New Roman"/>
          <w:sz w:val="24"/>
          <w:szCs w:val="24"/>
        </w:rPr>
        <w:t>в</w:t>
      </w:r>
    </w:p>
    <w:p w:rsidR="007E6C59" w:rsidRDefault="007E6C59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C59" w:rsidRDefault="007E6C59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C59" w:rsidRDefault="007E6C59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t>2.4. Возрастной диапазон педагогов</w:t>
      </w:r>
    </w:p>
    <w:p w:rsidR="00AC6F98" w:rsidRPr="00E80EA0" w:rsidRDefault="00AC6F98" w:rsidP="00AC6F98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Анализируя данные таблицы 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>можно сказать, что в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году, </w:t>
      </w:r>
      <w:r>
        <w:rPr>
          <w:rFonts w:ascii="Times New Roman" w:eastAsia="Times New Roman" w:hAnsi="Times New Roman" w:cs="Times New Roman"/>
          <w:sz w:val="24"/>
          <w:szCs w:val="24"/>
        </w:rPr>
        <w:t>26,4%</w:t>
      </w:r>
      <w:r w:rsidR="00175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>составляют педагоги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возрасте от 18 до 30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 xml:space="preserve"> лет, </w:t>
      </w:r>
      <w:r>
        <w:rPr>
          <w:rFonts w:ascii="Times New Roman" w:eastAsia="Times New Roman" w:hAnsi="Times New Roman" w:cs="Times New Roman"/>
          <w:sz w:val="24"/>
          <w:szCs w:val="24"/>
        </w:rPr>
        <w:t>47,4% педагогов в возрасте 31-45 лет</w:t>
      </w:r>
      <w:r w:rsidRPr="004D2F49">
        <w:rPr>
          <w:rFonts w:ascii="Times New Roman" w:eastAsia="Times New Roman" w:hAnsi="Times New Roman" w:cs="Times New Roman"/>
          <w:sz w:val="24"/>
          <w:szCs w:val="24"/>
        </w:rPr>
        <w:t>, 5</w:t>
      </w:r>
      <w:r>
        <w:rPr>
          <w:rFonts w:ascii="Times New Roman" w:eastAsia="Times New Roman" w:hAnsi="Times New Roman" w:cs="Times New Roman"/>
          <w:sz w:val="24"/>
          <w:szCs w:val="24"/>
        </w:rPr>
        <w:t>,2</w:t>
      </w:r>
      <w:r w:rsidRPr="004D2F49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педагогов 46-50 лет, 15,8% педагоги в возрасте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 xml:space="preserve"> 51</w:t>
      </w:r>
      <w:r>
        <w:rPr>
          <w:rFonts w:ascii="Times New Roman" w:eastAsia="Times New Roman" w:hAnsi="Times New Roman" w:cs="Times New Roman"/>
          <w:sz w:val="24"/>
          <w:szCs w:val="24"/>
        </w:rPr>
        <w:t>-55 лет, а 5,2% старше 55 лет.</w:t>
      </w:r>
    </w:p>
    <w:p w:rsidR="00AC6F98" w:rsidRDefault="00AC6F98" w:rsidP="00AC6F9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 полугодие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>–202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в педагогическом коллективе работали </w:t>
      </w:r>
      <w:r>
        <w:rPr>
          <w:rFonts w:ascii="Times New Roman" w:eastAsia="Times New Roman" w:hAnsi="Times New Roman" w:cs="Times New Roman"/>
          <w:sz w:val="24"/>
          <w:szCs w:val="24"/>
        </w:rPr>
        <w:t>5 мужчин и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 женщин. </w:t>
      </w:r>
    </w:p>
    <w:p w:rsidR="00AC6F98" w:rsidRPr="009C7061" w:rsidRDefault="00AC6F98" w:rsidP="00AC6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таблиц видно, что в учреждении</w:t>
      </w:r>
      <w:r w:rsidRPr="002B1AAC">
        <w:rPr>
          <w:rFonts w:ascii="Times New Roman" w:hAnsi="Times New Roman" w:cs="Times New Roman"/>
          <w:sz w:val="24"/>
          <w:szCs w:val="24"/>
        </w:rPr>
        <w:t xml:space="preserve"> работают в основ</w:t>
      </w:r>
      <w:r>
        <w:rPr>
          <w:rFonts w:ascii="Times New Roman" w:hAnsi="Times New Roman" w:cs="Times New Roman"/>
          <w:sz w:val="24"/>
          <w:szCs w:val="24"/>
        </w:rPr>
        <w:t>ном педагоги от 31 до 45 лет (47,4</w:t>
      </w:r>
      <w:r w:rsidRPr="002B1AAC">
        <w:rPr>
          <w:rFonts w:ascii="Times New Roman" w:hAnsi="Times New Roman" w:cs="Times New Roman"/>
          <w:sz w:val="24"/>
          <w:szCs w:val="24"/>
        </w:rPr>
        <w:t>%) и педагоги со стажем работ</w:t>
      </w:r>
      <w:r>
        <w:rPr>
          <w:rFonts w:ascii="Times New Roman" w:hAnsi="Times New Roman" w:cs="Times New Roman"/>
          <w:sz w:val="24"/>
          <w:szCs w:val="24"/>
        </w:rPr>
        <w:t>ы от 15 и старше составляет 36,8</w:t>
      </w:r>
      <w:r w:rsidRPr="002B1AAC">
        <w:rPr>
          <w:rFonts w:ascii="Times New Roman" w:hAnsi="Times New Roman" w:cs="Times New Roman"/>
          <w:sz w:val="24"/>
          <w:szCs w:val="24"/>
        </w:rPr>
        <w:t>% от общего числа.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240"/>
        <w:gridCol w:w="1241"/>
        <w:gridCol w:w="1241"/>
        <w:gridCol w:w="957"/>
        <w:gridCol w:w="958"/>
        <w:gridCol w:w="567"/>
        <w:gridCol w:w="850"/>
        <w:gridCol w:w="851"/>
        <w:gridCol w:w="850"/>
        <w:gridCol w:w="851"/>
        <w:gridCol w:w="708"/>
        <w:gridCol w:w="851"/>
        <w:gridCol w:w="709"/>
        <w:gridCol w:w="992"/>
        <w:gridCol w:w="1701"/>
      </w:tblGrid>
      <w:tr w:rsidR="00FD64EB" w:rsidRPr="002B1AAC" w:rsidTr="00A9715C">
        <w:tc>
          <w:tcPr>
            <w:tcW w:w="14567" w:type="dxa"/>
            <w:gridSpan w:val="15"/>
          </w:tcPr>
          <w:p w:rsidR="00FD64EB" w:rsidRPr="00E23F75" w:rsidRDefault="00FD64EB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Возрастной диапазон </w:t>
            </w:r>
          </w:p>
        </w:tc>
      </w:tr>
      <w:tr w:rsidR="00FD64EB" w:rsidRPr="002B1AAC" w:rsidTr="00A9715C">
        <w:tc>
          <w:tcPr>
            <w:tcW w:w="5637" w:type="dxa"/>
            <w:gridSpan w:val="5"/>
          </w:tcPr>
          <w:p w:rsidR="00FD64EB" w:rsidRPr="002B1AAC" w:rsidRDefault="00D53061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3969" w:type="dxa"/>
            <w:gridSpan w:val="5"/>
          </w:tcPr>
          <w:p w:rsidR="00FD64EB" w:rsidRPr="002B1AAC" w:rsidRDefault="00D53061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F75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4961" w:type="dxa"/>
            <w:gridSpan w:val="5"/>
          </w:tcPr>
          <w:p w:rsidR="00FD64EB" w:rsidRPr="00D53061" w:rsidRDefault="00D53061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FD64EB" w:rsidRPr="002B1AAC" w:rsidTr="00B25F39">
        <w:trPr>
          <w:cantSplit/>
          <w:trHeight w:val="1344"/>
        </w:trPr>
        <w:tc>
          <w:tcPr>
            <w:tcW w:w="1240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31-45</w:t>
            </w:r>
          </w:p>
        </w:tc>
        <w:tc>
          <w:tcPr>
            <w:tcW w:w="1241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46-50</w:t>
            </w:r>
          </w:p>
        </w:tc>
        <w:tc>
          <w:tcPr>
            <w:tcW w:w="957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51-55</w:t>
            </w:r>
          </w:p>
        </w:tc>
        <w:tc>
          <w:tcPr>
            <w:tcW w:w="958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  <w:tc>
          <w:tcPr>
            <w:tcW w:w="567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850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31-45</w:t>
            </w:r>
          </w:p>
        </w:tc>
        <w:tc>
          <w:tcPr>
            <w:tcW w:w="851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46-50</w:t>
            </w:r>
          </w:p>
        </w:tc>
        <w:tc>
          <w:tcPr>
            <w:tcW w:w="850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51-55</w:t>
            </w:r>
          </w:p>
        </w:tc>
        <w:tc>
          <w:tcPr>
            <w:tcW w:w="851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  <w:tc>
          <w:tcPr>
            <w:tcW w:w="708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851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31-45</w:t>
            </w:r>
          </w:p>
        </w:tc>
        <w:tc>
          <w:tcPr>
            <w:tcW w:w="709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46-50</w:t>
            </w:r>
          </w:p>
        </w:tc>
        <w:tc>
          <w:tcPr>
            <w:tcW w:w="992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51-55</w:t>
            </w:r>
          </w:p>
        </w:tc>
        <w:tc>
          <w:tcPr>
            <w:tcW w:w="1701" w:type="dxa"/>
            <w:textDirection w:val="btLr"/>
          </w:tcPr>
          <w:p w:rsidR="00FD64EB" w:rsidRPr="002B1AAC" w:rsidRDefault="00FD64EB" w:rsidP="00A9715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</w:tr>
      <w:tr w:rsidR="00FD64EB" w:rsidRPr="002B1AAC" w:rsidTr="00A9715C">
        <w:tc>
          <w:tcPr>
            <w:tcW w:w="14567" w:type="dxa"/>
            <w:gridSpan w:val="15"/>
          </w:tcPr>
          <w:p w:rsidR="00FD64EB" w:rsidRPr="002B1AAC" w:rsidRDefault="00FD64EB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МБУ ДО ЦРТДЮ</w:t>
            </w:r>
          </w:p>
        </w:tc>
      </w:tr>
      <w:tr w:rsidR="00D53061" w:rsidRPr="002B1AAC" w:rsidTr="00B25F39">
        <w:tc>
          <w:tcPr>
            <w:tcW w:w="1240" w:type="dxa"/>
          </w:tcPr>
          <w:p w:rsidR="00D53061" w:rsidRPr="002B1AAC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D53061" w:rsidRPr="002B1AAC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:rsidR="00D53061" w:rsidRPr="002B1AAC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53061" w:rsidRPr="002B1AAC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D53061" w:rsidRPr="002B1AAC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75A47" w:rsidRDefault="00175A47" w:rsidP="00AC6F98">
      <w:pPr>
        <w:shd w:val="clear" w:color="auto" w:fill="FFFFFF"/>
        <w:tabs>
          <w:tab w:val="left" w:pos="142"/>
          <w:tab w:val="left" w:pos="567"/>
        </w:tabs>
        <w:ind w:left="284"/>
        <w:jc w:val="center"/>
      </w:pPr>
    </w:p>
    <w:p w:rsidR="00B25F39" w:rsidRPr="00AC6F98" w:rsidRDefault="0066264C" w:rsidP="00AC6F98">
      <w:pPr>
        <w:shd w:val="clear" w:color="auto" w:fill="FFFFFF"/>
        <w:tabs>
          <w:tab w:val="left" w:pos="142"/>
          <w:tab w:val="left" w:pos="567"/>
        </w:tabs>
        <w:ind w:left="284"/>
        <w:jc w:val="center"/>
      </w:pPr>
      <w:r w:rsidRPr="002B1A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3627" cy="2364827"/>
            <wp:effectExtent l="19050" t="0" r="16423" b="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D64EB" w:rsidRPr="00B25F39" w:rsidRDefault="00FD64EB" w:rsidP="00B25F39">
      <w:pPr>
        <w:rPr>
          <w:rFonts w:ascii="Times New Roman" w:hAnsi="Times New Roman" w:cs="Times New Roman"/>
          <w:sz w:val="24"/>
          <w:szCs w:val="24"/>
        </w:rPr>
        <w:sectPr w:rsidR="00FD64EB" w:rsidRPr="00B25F39" w:rsidSect="0066264C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lastRenderedPageBreak/>
        <w:t>2.5. Педагоги мужчины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4EB" w:rsidRPr="00876330" w:rsidRDefault="00876330" w:rsidP="00876330">
      <w:pPr>
        <w:pStyle w:val="ad"/>
        <w:ind w:firstLine="708"/>
        <w:rPr>
          <w:rFonts w:ascii="Times New Roman" w:hAnsi="Times New Roman" w:cs="Times New Roman"/>
          <w:sz w:val="24"/>
          <w:szCs w:val="24"/>
        </w:rPr>
      </w:pPr>
      <w:r w:rsidRPr="00876330">
        <w:rPr>
          <w:rFonts w:ascii="Times New Roman" w:hAnsi="Times New Roman" w:cs="Times New Roman"/>
          <w:sz w:val="24"/>
          <w:szCs w:val="24"/>
        </w:rPr>
        <w:t>Число педаг</w:t>
      </w:r>
      <w:r w:rsidR="006D2C80">
        <w:rPr>
          <w:rFonts w:ascii="Times New Roman" w:hAnsi="Times New Roman" w:cs="Times New Roman"/>
          <w:sz w:val="24"/>
          <w:szCs w:val="24"/>
        </w:rPr>
        <w:t>огов-мужчин МБУ ДО ЦРТДЮ на 2022-2023</w:t>
      </w:r>
      <w:r w:rsidRPr="00876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876330">
        <w:rPr>
          <w:rFonts w:ascii="Times New Roman" w:hAnsi="Times New Roman" w:cs="Times New Roman"/>
          <w:sz w:val="24"/>
          <w:szCs w:val="24"/>
        </w:rPr>
        <w:t>год 5 человек</w:t>
      </w:r>
      <w:r w:rsidR="00FD64EB" w:rsidRPr="008763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составляет 26,3% от общего числа педагогов.</w:t>
      </w:r>
    </w:p>
    <w:p w:rsidR="00B25F39" w:rsidRPr="00876330" w:rsidRDefault="00B25F39" w:rsidP="00876330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655" w:type="dxa"/>
        <w:tblInd w:w="428" w:type="dxa"/>
        <w:tblLook w:val="04A0" w:firstRow="1" w:lastRow="0" w:firstColumn="1" w:lastColumn="0" w:noHBand="0" w:noVBand="1"/>
      </w:tblPr>
      <w:tblGrid>
        <w:gridCol w:w="2439"/>
        <w:gridCol w:w="1672"/>
        <w:gridCol w:w="1843"/>
        <w:gridCol w:w="1701"/>
      </w:tblGrid>
      <w:tr w:rsidR="00B25F39" w:rsidRPr="002B1AAC" w:rsidTr="00AC6F98">
        <w:tc>
          <w:tcPr>
            <w:tcW w:w="2439" w:type="dxa"/>
            <w:vMerge w:val="restart"/>
          </w:tcPr>
          <w:p w:rsidR="00B25F39" w:rsidRPr="002B1AAC" w:rsidRDefault="00B25F39" w:rsidP="009C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</w:tc>
        <w:tc>
          <w:tcPr>
            <w:tcW w:w="5216" w:type="dxa"/>
            <w:gridSpan w:val="3"/>
          </w:tcPr>
          <w:p w:rsidR="00B25F39" w:rsidRPr="002B1AAC" w:rsidRDefault="00A43BD5" w:rsidP="009C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B25F39" w:rsidRPr="002B1AAC">
              <w:rPr>
                <w:rFonts w:ascii="Times New Roman" w:hAnsi="Times New Roman" w:cs="Times New Roman"/>
                <w:sz w:val="24"/>
                <w:szCs w:val="24"/>
              </w:rPr>
              <w:t>-мужчин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75A47" w:rsidRPr="002B1AAC" w:rsidTr="00AC6F98">
        <w:tc>
          <w:tcPr>
            <w:tcW w:w="2439" w:type="dxa"/>
            <w:vMerge/>
          </w:tcPr>
          <w:p w:rsidR="00175A47" w:rsidRPr="002B1AAC" w:rsidRDefault="00175A47" w:rsidP="00175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175A47" w:rsidRPr="002B1AAC" w:rsidRDefault="00175A47" w:rsidP="001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843" w:type="dxa"/>
          </w:tcPr>
          <w:p w:rsidR="00175A47" w:rsidRPr="002B1AAC" w:rsidRDefault="00175A47" w:rsidP="001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701" w:type="dxa"/>
          </w:tcPr>
          <w:p w:rsidR="00175A47" w:rsidRPr="002B1AAC" w:rsidRDefault="00175A47" w:rsidP="001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175A47" w:rsidRPr="002B1AAC" w:rsidTr="00AC6F98">
        <w:tc>
          <w:tcPr>
            <w:tcW w:w="2439" w:type="dxa"/>
          </w:tcPr>
          <w:p w:rsidR="00175A47" w:rsidRPr="002B1AAC" w:rsidRDefault="00175A47" w:rsidP="00175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МБУ ДО ЦРТДЮ</w:t>
            </w:r>
          </w:p>
        </w:tc>
        <w:tc>
          <w:tcPr>
            <w:tcW w:w="1672" w:type="dxa"/>
          </w:tcPr>
          <w:p w:rsidR="00175A47" w:rsidRPr="002B1AAC" w:rsidRDefault="00175A47" w:rsidP="001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75A47" w:rsidRPr="002B1AAC" w:rsidRDefault="00175A47" w:rsidP="001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75A47" w:rsidRPr="002B1AAC" w:rsidRDefault="00175A47" w:rsidP="001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25F39" w:rsidRPr="002B1AAC" w:rsidRDefault="00B25F39" w:rsidP="00B2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F39" w:rsidRDefault="00B25F39" w:rsidP="00B2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89960" cy="1988820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4EB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2B1AAC">
        <w:rPr>
          <w:rFonts w:ascii="Times New Roman" w:hAnsi="Times New Roman" w:cs="Times New Roman"/>
          <w:b/>
          <w:sz w:val="24"/>
          <w:szCs w:val="24"/>
        </w:rPr>
        <w:t>аздел 3. Анализ работы учащихся</w:t>
      </w:r>
    </w:p>
    <w:p w:rsidR="00FD64EB" w:rsidRPr="002B1AAC" w:rsidRDefault="00FD64EB" w:rsidP="00FD64E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t>Мечтой большинства педагогических коллективов и практически любого педагога является наиболее раскрытие возможностей и способностей каждого ребёнка, развитие его неповтор</w:t>
      </w:r>
      <w:r w:rsidR="00175A47">
        <w:rPr>
          <w:rFonts w:ascii="Times New Roman" w:hAnsi="Times New Roman" w:cs="Times New Roman"/>
          <w:sz w:val="24"/>
          <w:szCs w:val="24"/>
        </w:rPr>
        <w:t xml:space="preserve">имой индивидуальности. Педагог </w:t>
      </w:r>
      <w:r w:rsidRPr="002B1AAC">
        <w:rPr>
          <w:rFonts w:ascii="Times New Roman" w:hAnsi="Times New Roman" w:cs="Times New Roman"/>
          <w:sz w:val="24"/>
          <w:szCs w:val="24"/>
        </w:rPr>
        <w:t>дополнительного образования должен вовлечь детей в процесс обучения и постоянно поддерживать в них интерес к этому процессу, тем самым помогая ребёнку в стремлении его к постоянному саморазвитию.</w:t>
      </w:r>
    </w:p>
    <w:p w:rsidR="00FD64EB" w:rsidRDefault="00FD64EB" w:rsidP="00FD64E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1AAC">
        <w:rPr>
          <w:rFonts w:ascii="Times New Roman" w:hAnsi="Times New Roman" w:cs="Times New Roman"/>
          <w:b/>
          <w:sz w:val="24"/>
          <w:szCs w:val="24"/>
        </w:rPr>
        <w:t>.1. Охват учащих</w:t>
      </w:r>
      <w:r w:rsidR="00876330">
        <w:rPr>
          <w:rFonts w:ascii="Times New Roman" w:hAnsi="Times New Roman" w:cs="Times New Roman"/>
          <w:b/>
          <w:sz w:val="24"/>
          <w:szCs w:val="24"/>
        </w:rPr>
        <w:t>ся</w:t>
      </w:r>
      <w:r w:rsidRPr="002B1A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3B0F" w:rsidRPr="0028022B" w:rsidRDefault="00E33B0F" w:rsidP="00E33B0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B">
        <w:rPr>
          <w:rFonts w:ascii="Times New Roman" w:eastAsia="Times New Roman" w:hAnsi="Times New Roman" w:cs="Times New Roman"/>
          <w:sz w:val="24"/>
          <w:szCs w:val="24"/>
        </w:rPr>
        <w:t>Важн</w:t>
      </w:r>
      <w:r w:rsidR="00AB5318">
        <w:rPr>
          <w:rFonts w:ascii="Times New Roman" w:eastAsia="Times New Roman" w:hAnsi="Times New Roman" w:cs="Times New Roman"/>
          <w:sz w:val="24"/>
          <w:szCs w:val="24"/>
        </w:rPr>
        <w:t xml:space="preserve">ым показателем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деятельности ЦРТДЮ</w:t>
      </w:r>
      <w:r w:rsidRPr="0028022B">
        <w:rPr>
          <w:rFonts w:ascii="Times New Roman" w:eastAsia="Times New Roman" w:hAnsi="Times New Roman" w:cs="Times New Roman"/>
          <w:sz w:val="24"/>
          <w:szCs w:val="24"/>
        </w:rPr>
        <w:t xml:space="preserve"> является посещаемость.</w:t>
      </w:r>
    </w:p>
    <w:p w:rsidR="00E33B0F" w:rsidRPr="002B1AAC" w:rsidRDefault="00E33B0F" w:rsidP="00E33B0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22B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посещаемость колеблется: в начале учебного года она обычно выше, чем в конце. Большинство педагогов отмечают самый большой спад посещаемости в начале второго полугодия после зимних каникул, когда у детей меняется расписание в школе. У некоторых обучающихся так и не происходит адаптации к новому расписанию, и они оставляют занятия в объединении. Педагоги в данном случае вынуждены делать дополнительный набор детей в группы (в основном первого года обучения).</w:t>
      </w:r>
    </w:p>
    <w:p w:rsidR="00E33B0F" w:rsidRPr="0033777A" w:rsidRDefault="00E33B0F" w:rsidP="00E33B0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77A">
        <w:rPr>
          <w:rFonts w:ascii="Times New Roman" w:eastAsia="Times New Roman" w:hAnsi="Times New Roman" w:cs="Times New Roman"/>
          <w:sz w:val="24"/>
          <w:szCs w:val="24"/>
        </w:rPr>
        <w:t xml:space="preserve">Анализируя причины пропусков занятий в нашем учреждении, можно отметить самые основные: </w:t>
      </w:r>
    </w:p>
    <w:p w:rsidR="00E33B0F" w:rsidRPr="0033777A" w:rsidRDefault="00E33B0F" w:rsidP="00E33B0F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77A">
        <w:rPr>
          <w:rFonts w:ascii="Times New Roman" w:eastAsia="Times New Roman" w:hAnsi="Times New Roman" w:cs="Times New Roman"/>
          <w:sz w:val="24"/>
          <w:szCs w:val="24"/>
        </w:rPr>
        <w:t>- болезнь учащихся;</w:t>
      </w:r>
    </w:p>
    <w:p w:rsidR="00E33B0F" w:rsidRPr="0033777A" w:rsidRDefault="00E33B0F" w:rsidP="00E33B0F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77A">
        <w:rPr>
          <w:rFonts w:ascii="Times New Roman" w:eastAsia="Times New Roman" w:hAnsi="Times New Roman" w:cs="Times New Roman"/>
          <w:sz w:val="24"/>
          <w:szCs w:val="24"/>
        </w:rPr>
        <w:t>- зан</w:t>
      </w:r>
      <w:r w:rsidR="00B47DB0">
        <w:rPr>
          <w:rFonts w:ascii="Times New Roman" w:eastAsia="Times New Roman" w:hAnsi="Times New Roman" w:cs="Times New Roman"/>
          <w:sz w:val="24"/>
          <w:szCs w:val="24"/>
        </w:rPr>
        <w:t xml:space="preserve">ятия в нескольких объединениях </w:t>
      </w:r>
      <w:r w:rsidRPr="0033777A">
        <w:rPr>
          <w:rFonts w:ascii="Times New Roman" w:eastAsia="Times New Roman" w:hAnsi="Times New Roman" w:cs="Times New Roman"/>
          <w:sz w:val="24"/>
          <w:szCs w:val="24"/>
        </w:rPr>
        <w:t>(что вполне естественно, т.к. детям всё интересно, и они</w:t>
      </w:r>
      <w:r w:rsidR="00B47DB0">
        <w:rPr>
          <w:rFonts w:ascii="Times New Roman" w:eastAsia="Times New Roman" w:hAnsi="Times New Roman" w:cs="Times New Roman"/>
          <w:sz w:val="24"/>
          <w:szCs w:val="24"/>
        </w:rPr>
        <w:t xml:space="preserve"> ищут новое поле деятельности);</w:t>
      </w:r>
    </w:p>
    <w:p w:rsidR="00E33B0F" w:rsidRPr="0033777A" w:rsidRDefault="00E33B0F" w:rsidP="00E33B0F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77A">
        <w:rPr>
          <w:rFonts w:ascii="Times New Roman" w:eastAsia="Times New Roman" w:hAnsi="Times New Roman" w:cs="Times New Roman"/>
          <w:sz w:val="24"/>
          <w:szCs w:val="24"/>
        </w:rPr>
        <w:t>- загруженность в школе (особенно старшеклассников в конце текущей четверти);</w:t>
      </w:r>
    </w:p>
    <w:p w:rsidR="00E33B0F" w:rsidRPr="00E33B0F" w:rsidRDefault="00E33B0F" w:rsidP="00E33B0F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E33B0F">
        <w:rPr>
          <w:rFonts w:ascii="Times New Roman" w:hAnsi="Times New Roman"/>
          <w:sz w:val="24"/>
          <w:szCs w:val="24"/>
        </w:rPr>
        <w:t>- отсутствие педагога по причине болезни.</w:t>
      </w:r>
    </w:p>
    <w:p w:rsidR="00E33B0F" w:rsidRDefault="00E33B0F" w:rsidP="00E33B0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3B0F" w:rsidRPr="00E33B0F" w:rsidRDefault="00E33B0F" w:rsidP="00E33B0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77E">
        <w:rPr>
          <w:rFonts w:ascii="Times New Roman" w:eastAsia="Times New Roman" w:hAnsi="Times New Roman" w:cs="Times New Roman"/>
          <w:sz w:val="24"/>
          <w:szCs w:val="24"/>
        </w:rPr>
        <w:t>Таким образом, администрации и педагогическому коллективу ЦРТДЮ необходимо держать на контроле проблему посещаемости в объединениях.</w:t>
      </w:r>
    </w:p>
    <w:p w:rsidR="00FD64EB" w:rsidRDefault="00E33B0F" w:rsidP="00E33B0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D64EB" w:rsidRPr="002B1AAC">
        <w:rPr>
          <w:rFonts w:ascii="Times New Roman" w:hAnsi="Times New Roman" w:cs="Times New Roman"/>
          <w:bCs/>
          <w:sz w:val="24"/>
          <w:szCs w:val="24"/>
        </w:rPr>
        <w:t xml:space="preserve">МБУ ДО ЦРТДЮ </w:t>
      </w:r>
      <w:r w:rsidR="00FE16A3">
        <w:rPr>
          <w:rFonts w:ascii="Times New Roman" w:hAnsi="Times New Roman" w:cs="Times New Roman"/>
          <w:sz w:val="24"/>
          <w:szCs w:val="24"/>
        </w:rPr>
        <w:t>в 2021</w:t>
      </w:r>
      <w:r w:rsidR="00B47DB0">
        <w:rPr>
          <w:rFonts w:ascii="Times New Roman" w:hAnsi="Times New Roman" w:cs="Times New Roman"/>
          <w:sz w:val="24"/>
          <w:szCs w:val="24"/>
        </w:rPr>
        <w:t xml:space="preserve"> </w:t>
      </w:r>
      <w:r w:rsidR="00876330">
        <w:rPr>
          <w:rFonts w:ascii="Times New Roman" w:hAnsi="Times New Roman" w:cs="Times New Roman"/>
          <w:sz w:val="24"/>
          <w:szCs w:val="24"/>
        </w:rPr>
        <w:t>году занимались</w:t>
      </w:r>
      <w:r w:rsidR="00FF65C5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FE16A3">
        <w:rPr>
          <w:rFonts w:ascii="Times New Roman" w:hAnsi="Times New Roman" w:cs="Times New Roman"/>
          <w:bCs/>
          <w:sz w:val="24"/>
          <w:szCs w:val="24"/>
        </w:rPr>
        <w:t>6</w:t>
      </w:r>
      <w:r w:rsidR="00FF65C5">
        <w:rPr>
          <w:rFonts w:ascii="Times New Roman" w:hAnsi="Times New Roman" w:cs="Times New Roman"/>
          <w:bCs/>
          <w:sz w:val="24"/>
          <w:szCs w:val="24"/>
        </w:rPr>
        <w:t>0</w:t>
      </w:r>
      <w:r w:rsidR="00FE16A3">
        <w:rPr>
          <w:rFonts w:ascii="Times New Roman" w:hAnsi="Times New Roman" w:cs="Times New Roman"/>
          <w:bCs/>
          <w:sz w:val="24"/>
          <w:szCs w:val="24"/>
        </w:rPr>
        <w:t xml:space="preserve"> учащихся, а в 2022-2023</w:t>
      </w:r>
      <w:r w:rsidR="00876330">
        <w:rPr>
          <w:rFonts w:ascii="Times New Roman" w:hAnsi="Times New Roman" w:cs="Times New Roman"/>
          <w:bCs/>
          <w:sz w:val="24"/>
          <w:szCs w:val="24"/>
        </w:rPr>
        <w:t xml:space="preserve"> учебном году</w:t>
      </w:r>
      <w:r w:rsidR="00FE16A3">
        <w:rPr>
          <w:rFonts w:ascii="Times New Roman" w:hAnsi="Times New Roman" w:cs="Times New Roman"/>
          <w:bCs/>
          <w:sz w:val="24"/>
          <w:szCs w:val="24"/>
        </w:rPr>
        <w:t xml:space="preserve"> осталась прежней</w:t>
      </w:r>
      <w:r w:rsidR="00876330">
        <w:rPr>
          <w:rFonts w:ascii="Times New Roman" w:hAnsi="Times New Roman" w:cs="Times New Roman"/>
          <w:bCs/>
          <w:sz w:val="24"/>
          <w:szCs w:val="24"/>
        </w:rPr>
        <w:t>.</w:t>
      </w:r>
    </w:p>
    <w:p w:rsidR="00E33B0F" w:rsidRPr="002B1AAC" w:rsidRDefault="00E33B0F" w:rsidP="00FD64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6330" w:rsidRDefault="00876330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1A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B1AAC">
        <w:rPr>
          <w:rFonts w:ascii="Times New Roman" w:hAnsi="Times New Roman" w:cs="Times New Roman"/>
          <w:b/>
          <w:sz w:val="24"/>
          <w:szCs w:val="24"/>
        </w:rPr>
        <w:t>.Анализ по гендерному составу детей:</w:t>
      </w:r>
    </w:p>
    <w:tbl>
      <w:tblPr>
        <w:tblpPr w:leftFromText="180" w:rightFromText="180" w:vertAnchor="text" w:horzAnchor="margin" w:tblpY="192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135"/>
        <w:gridCol w:w="2308"/>
        <w:gridCol w:w="2408"/>
        <w:gridCol w:w="2594"/>
      </w:tblGrid>
      <w:tr w:rsidR="00FD64EB" w:rsidRPr="002B1AAC" w:rsidTr="004700F0">
        <w:trPr>
          <w:cantSplit/>
          <w:trHeight w:val="280"/>
        </w:trPr>
        <w:tc>
          <w:tcPr>
            <w:tcW w:w="113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Гендерный состав</w:t>
            </w:r>
          </w:p>
        </w:tc>
        <w:tc>
          <w:tcPr>
            <w:tcW w:w="387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период, год</w:t>
            </w:r>
          </w:p>
        </w:tc>
      </w:tr>
      <w:tr w:rsidR="00876330" w:rsidRPr="002B1AAC" w:rsidTr="00561AF9">
        <w:trPr>
          <w:cantSplit/>
          <w:trHeight w:val="280"/>
        </w:trPr>
        <w:tc>
          <w:tcPr>
            <w:tcW w:w="113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330" w:rsidRPr="002B1AAC" w:rsidRDefault="00876330" w:rsidP="00876330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330" w:rsidRPr="002B1AAC" w:rsidRDefault="00561AF9" w:rsidP="00876330">
            <w:pPr>
              <w:spacing w:after="0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61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2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330" w:rsidRPr="009C7061" w:rsidRDefault="00561AF9" w:rsidP="008763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330" w:rsidRPr="002B1AAC" w:rsidRDefault="00561AF9" w:rsidP="00876330">
            <w:pPr>
              <w:spacing w:after="0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FD64EB" w:rsidRPr="002B1AAC" w:rsidTr="004700F0">
        <w:trPr>
          <w:cantSplit/>
          <w:trHeight w:val="280"/>
        </w:trPr>
        <w:tc>
          <w:tcPr>
            <w:tcW w:w="113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561AF9" w:rsidRPr="002B1AAC" w:rsidTr="00561AF9">
        <w:trPr>
          <w:trHeight w:val="280"/>
        </w:trPr>
        <w:tc>
          <w:tcPr>
            <w:tcW w:w="1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2B1AAC" w:rsidRDefault="00561AF9" w:rsidP="00561AF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мал. </w:t>
            </w:r>
          </w:p>
        </w:tc>
        <w:tc>
          <w:tcPr>
            <w:tcW w:w="1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462593" w:rsidRDefault="00561AF9" w:rsidP="00561AF9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2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9C7061" w:rsidRDefault="00561AF9" w:rsidP="00561AF9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9C7061" w:rsidRDefault="003779EE" w:rsidP="003779EE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561AF9" w:rsidRPr="002B1AAC" w:rsidTr="00561AF9">
        <w:trPr>
          <w:trHeight w:val="280"/>
        </w:trPr>
        <w:tc>
          <w:tcPr>
            <w:tcW w:w="1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2B1AAC" w:rsidRDefault="00561AF9" w:rsidP="00561AF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дев. </w:t>
            </w:r>
          </w:p>
        </w:tc>
        <w:tc>
          <w:tcPr>
            <w:tcW w:w="1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462593" w:rsidRDefault="00561AF9" w:rsidP="00561AF9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304</w:t>
            </w:r>
          </w:p>
        </w:tc>
        <w:tc>
          <w:tcPr>
            <w:tcW w:w="12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9C7061" w:rsidRDefault="00561AF9" w:rsidP="00561AF9">
            <w:pPr>
              <w:spacing w:after="0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344</w:t>
            </w: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9C7061" w:rsidRDefault="003779EE" w:rsidP="003779EE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327</w:t>
            </w:r>
          </w:p>
        </w:tc>
      </w:tr>
      <w:tr w:rsidR="00561AF9" w:rsidRPr="002B1AAC" w:rsidTr="00561AF9">
        <w:trPr>
          <w:trHeight w:val="280"/>
        </w:trPr>
        <w:tc>
          <w:tcPr>
            <w:tcW w:w="1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2F7CBD" w:rsidRDefault="00561AF9" w:rsidP="00561AF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2F7CBD" w:rsidRDefault="00561AF9" w:rsidP="00561AF9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12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2F7CBD" w:rsidRDefault="00561AF9" w:rsidP="00561AF9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560</w:t>
            </w: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2F7CBD" w:rsidRDefault="003779EE" w:rsidP="006D55AB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560</w:t>
            </w:r>
          </w:p>
        </w:tc>
      </w:tr>
    </w:tbl>
    <w:p w:rsidR="00FD64EB" w:rsidRPr="002B1AAC" w:rsidRDefault="00FD64EB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4EB" w:rsidRPr="002B1AAC" w:rsidRDefault="00714070" w:rsidP="00FD64EB">
      <w:pPr>
        <w:spacing w:after="0" w:line="240" w:lineRule="auto"/>
        <w:ind w:lef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65EDF0" wp14:editId="4D66005B">
            <wp:extent cx="5013960" cy="3025140"/>
            <wp:effectExtent l="0" t="0" r="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D64EB" w:rsidRPr="002B1AAC" w:rsidRDefault="00FD64EB" w:rsidP="00FD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4EB" w:rsidRPr="002B1AAC" w:rsidRDefault="00FD64EB" w:rsidP="002F7CBD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t>Анализ контингента учащихся по гендерном</w:t>
      </w:r>
      <w:r w:rsidR="009E6FD0">
        <w:rPr>
          <w:rFonts w:ascii="Times New Roman" w:hAnsi="Times New Roman" w:cs="Times New Roman"/>
          <w:sz w:val="24"/>
          <w:szCs w:val="24"/>
        </w:rPr>
        <w:t>у признаку период с 2020 по 2023</w:t>
      </w:r>
      <w:r w:rsidRPr="002B1AAC">
        <w:rPr>
          <w:rFonts w:ascii="Times New Roman" w:hAnsi="Times New Roman" w:cs="Times New Roman"/>
          <w:sz w:val="24"/>
          <w:szCs w:val="24"/>
        </w:rPr>
        <w:t xml:space="preserve"> годы показал, что наибольший интерес к занятиям дополнительного образования проявляют девочки.</w:t>
      </w:r>
    </w:p>
    <w:p w:rsidR="00E33B0F" w:rsidRDefault="00E33B0F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4EB" w:rsidRPr="002B1AAC" w:rsidRDefault="00FD64EB" w:rsidP="00886E1D">
      <w:pPr>
        <w:spacing w:after="0" w:line="240" w:lineRule="auto"/>
        <w:ind w:firstLine="283"/>
        <w:rPr>
          <w:rFonts w:ascii="Times New Roman" w:hAnsi="Times New Roman" w:cs="Times New Roman"/>
          <w:b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B1AAC">
        <w:rPr>
          <w:rFonts w:ascii="Times New Roman" w:hAnsi="Times New Roman" w:cs="Times New Roman"/>
          <w:b/>
          <w:sz w:val="24"/>
          <w:szCs w:val="24"/>
        </w:rPr>
        <w:t xml:space="preserve">Условия обучения учащихся «группы риска» 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tab/>
        <w:t xml:space="preserve">Ребенок находится под влиянием окружающей среды все время своего существования. Причем эта среда носит не сколько природный, биологический характер, сколько социальный, и от этих социальных параметров, в том числе и </w:t>
      </w:r>
      <w:proofErr w:type="gramStart"/>
      <w:r w:rsidRPr="002B1AAC">
        <w:rPr>
          <w:rFonts w:ascii="Times New Roman" w:hAnsi="Times New Roman" w:cs="Times New Roman"/>
          <w:sz w:val="24"/>
          <w:szCs w:val="24"/>
        </w:rPr>
        <w:t>воспитательных</w:t>
      </w:r>
      <w:proofErr w:type="gramEnd"/>
      <w:r w:rsidRPr="002B1AAC">
        <w:rPr>
          <w:rFonts w:ascii="Times New Roman" w:hAnsi="Times New Roman" w:cs="Times New Roman"/>
          <w:sz w:val="24"/>
          <w:szCs w:val="24"/>
        </w:rPr>
        <w:t xml:space="preserve"> складывается его успешность, либо не успешность в современном становлении его, как личности.</w:t>
      </w:r>
      <w:r w:rsidR="003D0D69">
        <w:rPr>
          <w:rFonts w:ascii="Times New Roman" w:hAnsi="Times New Roman" w:cs="Times New Roman"/>
          <w:sz w:val="24"/>
          <w:szCs w:val="24"/>
        </w:rPr>
        <w:t xml:space="preserve"> За первое полугодие 2022-2023 учебного года на учете было 7 учащихся группы риска, за второе полугодие 2 учащихся сняты с учета за хорошее поведение.</w:t>
      </w:r>
    </w:p>
    <w:p w:rsidR="00FD64EB" w:rsidRPr="002B1AAC" w:rsidRDefault="00FD64EB" w:rsidP="00FD64EB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375"/>
      </w:tblGrid>
      <w:tr w:rsidR="00FC0F11" w:rsidTr="00FC0F11">
        <w:tc>
          <w:tcPr>
            <w:tcW w:w="2376" w:type="dxa"/>
          </w:tcPr>
          <w:p w:rsidR="00FC0F11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</w:t>
            </w:r>
          </w:p>
        </w:tc>
        <w:tc>
          <w:tcPr>
            <w:tcW w:w="2410" w:type="dxa"/>
          </w:tcPr>
          <w:p w:rsidR="00FC0F11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2020-2021 </w:t>
            </w:r>
          </w:p>
          <w:p w:rsidR="00FC0F11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10" w:type="dxa"/>
          </w:tcPr>
          <w:p w:rsidR="00FC0F11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2021-2022</w:t>
            </w:r>
          </w:p>
          <w:p w:rsidR="00FC0F11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375" w:type="dxa"/>
          </w:tcPr>
          <w:p w:rsidR="00FC0F11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2022-2023</w:t>
            </w:r>
          </w:p>
          <w:p w:rsidR="00FC0F11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FC0F11" w:rsidTr="00FC0F11">
        <w:tc>
          <w:tcPr>
            <w:tcW w:w="2376" w:type="dxa"/>
          </w:tcPr>
          <w:p w:rsidR="00FC0F11" w:rsidRPr="00057EEF" w:rsidRDefault="00FC0F11" w:rsidP="00FC0F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ЦРТДЮ</w:t>
            </w:r>
          </w:p>
        </w:tc>
        <w:tc>
          <w:tcPr>
            <w:tcW w:w="2410" w:type="dxa"/>
          </w:tcPr>
          <w:p w:rsidR="00FC0F11" w:rsidRPr="000629ED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</w:tcPr>
          <w:p w:rsidR="00FC0F11" w:rsidRPr="000629ED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5" w:type="dxa"/>
          </w:tcPr>
          <w:p w:rsidR="00FC0F11" w:rsidRPr="000629ED" w:rsidRDefault="003D0D69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2E35C1" w:rsidRPr="00FC0F11" w:rsidRDefault="00FC0F11" w:rsidP="00CB5644">
      <w:pPr>
        <w:shd w:val="clear" w:color="auto" w:fill="FFFFFF" w:themeFill="background1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таблице видно, что дети «Группы риска» по сравнению с 2021-2022 </w:t>
      </w:r>
      <w:proofErr w:type="spellStart"/>
      <w:r w:rsidRPr="00FC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 w:rsidRPr="00FC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уменьшилось.</w:t>
      </w:r>
    </w:p>
    <w:p w:rsidR="00CB5644" w:rsidRPr="00326AC6" w:rsidRDefault="00CB5644" w:rsidP="00CB564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AC6">
        <w:rPr>
          <w:rFonts w:ascii="Times New Roman" w:hAnsi="Times New Roman" w:cs="Times New Roman"/>
          <w:sz w:val="24"/>
          <w:szCs w:val="24"/>
        </w:rPr>
        <w:t>Работа с учащимися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учете ПДН за 2022-2023</w:t>
      </w:r>
      <w:r w:rsidRPr="00326AC6">
        <w:rPr>
          <w:rFonts w:ascii="Times New Roman" w:hAnsi="Times New Roman" w:cs="Times New Roman"/>
          <w:sz w:val="24"/>
          <w:szCs w:val="24"/>
        </w:rPr>
        <w:t xml:space="preserve"> учебный год. В МБУДО</w:t>
      </w:r>
      <w:r>
        <w:rPr>
          <w:rFonts w:ascii="Times New Roman" w:hAnsi="Times New Roman" w:cs="Times New Roman"/>
          <w:sz w:val="24"/>
          <w:szCs w:val="24"/>
        </w:rPr>
        <w:t xml:space="preserve"> ЦРТДЮ г. Ак-Довурак числятся 6 учащихся из МБОУ СОШ №2 (2), и МБОУ СОШ №4 (4</w:t>
      </w:r>
      <w:r w:rsidRPr="00326AC6">
        <w:rPr>
          <w:rFonts w:ascii="Times New Roman" w:hAnsi="Times New Roman" w:cs="Times New Roman"/>
          <w:sz w:val="24"/>
          <w:szCs w:val="24"/>
        </w:rPr>
        <w:t>). Работа с учащимися, сост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26AC6">
        <w:rPr>
          <w:rFonts w:ascii="Times New Roman" w:hAnsi="Times New Roman" w:cs="Times New Roman"/>
          <w:sz w:val="24"/>
          <w:szCs w:val="24"/>
        </w:rPr>
        <w:t xml:space="preserve">ящие на учете началось с патронажами, чтобы учащиеся не пропускали занятия. Во время патронажей также были проведены беседы с родителями с бабушками и дедушками учащихся различных тем: «С кем проводит </w:t>
      </w:r>
      <w:r w:rsidRPr="00326AC6">
        <w:rPr>
          <w:rFonts w:ascii="Times New Roman" w:hAnsi="Times New Roman" w:cs="Times New Roman"/>
          <w:sz w:val="24"/>
          <w:szCs w:val="24"/>
        </w:rPr>
        <w:lastRenderedPageBreak/>
        <w:t>учащиеся в свободное вре</w:t>
      </w:r>
      <w:r>
        <w:rPr>
          <w:rFonts w:ascii="Times New Roman" w:hAnsi="Times New Roman" w:cs="Times New Roman"/>
          <w:sz w:val="24"/>
          <w:szCs w:val="24"/>
        </w:rPr>
        <w:t>мя и чем занимается?».  Во время осенних</w:t>
      </w:r>
      <w:r w:rsidRPr="00326AC6">
        <w:rPr>
          <w:rFonts w:ascii="Times New Roman" w:hAnsi="Times New Roman" w:cs="Times New Roman"/>
          <w:sz w:val="24"/>
          <w:szCs w:val="24"/>
        </w:rPr>
        <w:t xml:space="preserve"> каникул, педагоги-мужчины провели подворный обход </w:t>
      </w:r>
      <w:r>
        <w:rPr>
          <w:rFonts w:ascii="Times New Roman" w:hAnsi="Times New Roman" w:cs="Times New Roman"/>
          <w:sz w:val="24"/>
          <w:szCs w:val="24"/>
        </w:rPr>
        <w:t>учащихся, состоящих на учете ПДН</w:t>
      </w:r>
      <w:r w:rsidRPr="00326A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644" w:rsidRDefault="00CB5644" w:rsidP="00CB56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AC6">
        <w:rPr>
          <w:rFonts w:ascii="Times New Roman" w:hAnsi="Times New Roman" w:cs="Times New Roman"/>
          <w:sz w:val="24"/>
          <w:szCs w:val="24"/>
        </w:rPr>
        <w:t>Патронажей за первое полугодие -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326AC6">
        <w:rPr>
          <w:rFonts w:ascii="Times New Roman" w:hAnsi="Times New Roman" w:cs="Times New Roman"/>
          <w:sz w:val="24"/>
          <w:szCs w:val="24"/>
        </w:rPr>
        <w:t>, рейдов -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326AC6">
        <w:rPr>
          <w:rFonts w:ascii="Times New Roman" w:hAnsi="Times New Roman" w:cs="Times New Roman"/>
          <w:sz w:val="24"/>
          <w:szCs w:val="24"/>
        </w:rPr>
        <w:t>, индивиду</w:t>
      </w:r>
      <w:r>
        <w:rPr>
          <w:rFonts w:ascii="Times New Roman" w:hAnsi="Times New Roman" w:cs="Times New Roman"/>
          <w:sz w:val="24"/>
          <w:szCs w:val="24"/>
        </w:rPr>
        <w:t>альные беседы с учащимися – 6</w:t>
      </w:r>
      <w:r w:rsidRPr="00326A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644" w:rsidRDefault="00CB5644" w:rsidP="00CB56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Патронажи за второе полугодие (во время праздников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Шагаа</w:t>
      </w:r>
      <w:proofErr w:type="spellEnd"/>
      <w:r>
        <w:rPr>
          <w:rFonts w:ascii="Times New Roman" w:hAnsi="Times New Roman" w:cs="Times New Roman"/>
          <w:sz w:val="24"/>
          <w:szCs w:val="24"/>
        </w:rPr>
        <w:t>, 23 февраля) – 6, во время весенних каникул – 8, проведены индивидуальные беседы – 14. С 1 по 10 мая 2023 года было проведено 5 рейдов.</w:t>
      </w:r>
    </w:p>
    <w:p w:rsidR="00FC0F11" w:rsidRDefault="00CB5644" w:rsidP="00CB5644">
      <w:pPr>
        <w:pStyle w:val="ad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Всего за год было проведено 27 патронажей, индивидуальные беседы – 20.</w:t>
      </w:r>
    </w:p>
    <w:p w:rsidR="00AA38F0" w:rsidRDefault="00AA38F0" w:rsidP="008432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644" w:rsidRPr="00007D46" w:rsidRDefault="00CB5644" w:rsidP="0084322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3.4.</w:t>
      </w:r>
      <w:r w:rsidRPr="002B1AAC">
        <w:rPr>
          <w:rFonts w:ascii="Times New Roman" w:hAnsi="Times New Roman" w:cs="Times New Roman"/>
          <w:b/>
          <w:sz w:val="24"/>
          <w:szCs w:val="24"/>
        </w:rPr>
        <w:t>Анализ по возрастному диапазону:</w:t>
      </w:r>
    </w:p>
    <w:tbl>
      <w:tblPr>
        <w:tblpPr w:leftFromText="180" w:rightFromText="180" w:vertAnchor="text" w:horzAnchor="margin" w:tblpX="-381" w:tblpY="268"/>
        <w:tblW w:w="539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892"/>
        <w:gridCol w:w="1701"/>
        <w:gridCol w:w="2125"/>
        <w:gridCol w:w="1556"/>
        <w:gridCol w:w="1560"/>
        <w:gridCol w:w="1351"/>
      </w:tblGrid>
      <w:tr w:rsidR="00CB5644" w:rsidRPr="009779C7" w:rsidTr="00053D48">
        <w:tc>
          <w:tcPr>
            <w:tcW w:w="92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9779C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340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644" w:rsidRPr="009779C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Возрастной диапазон, лет</w:t>
            </w:r>
          </w:p>
        </w:tc>
        <w:tc>
          <w:tcPr>
            <w:tcW w:w="66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9779C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B5644" w:rsidRPr="009779C7" w:rsidTr="00053D48">
        <w:tc>
          <w:tcPr>
            <w:tcW w:w="92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9779C7" w:rsidRDefault="00CB5644" w:rsidP="00053D4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9779C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0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9779C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7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9779C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15 – 17</w:t>
            </w:r>
          </w:p>
        </w:tc>
        <w:tc>
          <w:tcPr>
            <w:tcW w:w="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9779C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18 и старше</w:t>
            </w:r>
          </w:p>
        </w:tc>
        <w:tc>
          <w:tcPr>
            <w:tcW w:w="663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9779C7" w:rsidRDefault="00CB5644" w:rsidP="00053D48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5644" w:rsidRPr="009779C7" w:rsidTr="00053D48">
        <w:tc>
          <w:tcPr>
            <w:tcW w:w="92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644" w:rsidRPr="009779C7" w:rsidRDefault="00CB5644" w:rsidP="00053D4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644" w:rsidRPr="009779C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 чел</w:t>
            </w:r>
          </w:p>
        </w:tc>
      </w:tr>
      <w:tr w:rsidR="00CB5644" w:rsidRPr="008D6F17" w:rsidTr="00053D48">
        <w:tc>
          <w:tcPr>
            <w:tcW w:w="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8D6F1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z w:val="24"/>
                <w:szCs w:val="24"/>
              </w:rPr>
              <w:t>2020 - 2021</w:t>
            </w:r>
          </w:p>
        </w:tc>
        <w:tc>
          <w:tcPr>
            <w:tcW w:w="8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8D6F1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162</w:t>
            </w:r>
          </w:p>
        </w:tc>
        <w:tc>
          <w:tcPr>
            <w:tcW w:w="10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8D6F1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330</w:t>
            </w:r>
          </w:p>
        </w:tc>
        <w:tc>
          <w:tcPr>
            <w:tcW w:w="7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8D6F1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8D6F1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8D6F1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506</w:t>
            </w:r>
          </w:p>
        </w:tc>
      </w:tr>
      <w:tr w:rsidR="00CB5644" w:rsidRPr="008D6F17" w:rsidTr="00053D48">
        <w:tc>
          <w:tcPr>
            <w:tcW w:w="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8D6F1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8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8D6F1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143</w:t>
            </w:r>
          </w:p>
        </w:tc>
        <w:tc>
          <w:tcPr>
            <w:tcW w:w="10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8D6F1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402</w:t>
            </w:r>
          </w:p>
        </w:tc>
        <w:tc>
          <w:tcPr>
            <w:tcW w:w="7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8D6F1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8D6F1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Pr="008D6F17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560</w:t>
            </w:r>
          </w:p>
        </w:tc>
      </w:tr>
      <w:tr w:rsidR="00CB5644" w:rsidRPr="008D6F17" w:rsidTr="00053D48">
        <w:tc>
          <w:tcPr>
            <w:tcW w:w="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247</w:t>
            </w:r>
          </w:p>
        </w:tc>
        <w:tc>
          <w:tcPr>
            <w:tcW w:w="10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272</w:t>
            </w:r>
          </w:p>
        </w:tc>
        <w:tc>
          <w:tcPr>
            <w:tcW w:w="7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41</w:t>
            </w:r>
          </w:p>
        </w:tc>
        <w:tc>
          <w:tcPr>
            <w:tcW w:w="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644" w:rsidRDefault="00CB5644" w:rsidP="00053D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560</w:t>
            </w:r>
          </w:p>
        </w:tc>
      </w:tr>
    </w:tbl>
    <w:p w:rsidR="00CB5644" w:rsidRDefault="00CB5644" w:rsidP="008432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644" w:rsidRDefault="00CB5644" w:rsidP="008432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0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5BD9CE4" wp14:editId="4638A281">
            <wp:extent cx="4600575" cy="2371725"/>
            <wp:effectExtent l="0" t="0" r="0" b="0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B5644" w:rsidRDefault="00CB5644" w:rsidP="00FD64EB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D64EB" w:rsidRPr="002B1AAC" w:rsidRDefault="007D4027" w:rsidP="00FD64EB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3.5</w:t>
      </w:r>
      <w:r w:rsidR="00FD64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="00FD64EB" w:rsidRPr="002B1AAC">
        <w:rPr>
          <w:rFonts w:ascii="Times New Roman" w:hAnsi="Times New Roman" w:cs="Times New Roman"/>
          <w:b/>
          <w:sz w:val="24"/>
          <w:szCs w:val="24"/>
          <w:lang w:eastAsia="ru-RU"/>
        </w:rPr>
        <w:t>Профориентационная</w:t>
      </w:r>
      <w:proofErr w:type="spellEnd"/>
      <w:r w:rsidR="00FD64EB" w:rsidRPr="002B1AA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работа</w:t>
      </w:r>
    </w:p>
    <w:p w:rsidR="00FD64EB" w:rsidRPr="002B1AAC" w:rsidRDefault="00FD64EB" w:rsidP="00FD64EB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D64EB" w:rsidRPr="002B1AAC" w:rsidRDefault="00FD64EB" w:rsidP="00C732F0">
      <w:pPr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 w:rsidRPr="002B1AAC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>Цель:</w:t>
      </w:r>
      <w:r w:rsidRPr="002B1AA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помочь учащимся сделать осознанный выбор профессии; повышение компетентности учащихся в области планирования карьеры.</w:t>
      </w:r>
    </w:p>
    <w:p w:rsidR="00FD64EB" w:rsidRPr="002B1AAC" w:rsidRDefault="00FD64EB" w:rsidP="00C73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*осознание своих желаний и возможностей;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способностей, интересов, интеллектуальных и личностных особенностей;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*ознакомление с основными принципами выбора профессии, планирования карьеры;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особенностями современного рынка труда;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*помощь в сопоставлении своих возможностей с требованиями выбираемых профессий; *проведение профессиональной консультации, оказание помощи учащимся в оценке своих способностей и качеств, применительно к конкретным видам трудовой деятельности;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*помощь в осознании трудностей в достижении профессиональных целей и найти пути их преодоления;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*составление индивидуального образовательного плана или программы саморазвития в соответствии с диагностическими данными;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*создание условий для практической пробы сил в различных видах деятельности;</w:t>
      </w:r>
    </w:p>
    <w:p w:rsidR="00FD64EB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*формирование профессионального намерения 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помощи в его реализации.</w:t>
      </w:r>
    </w:p>
    <w:p w:rsidR="00843227" w:rsidRDefault="00843227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227" w:rsidRDefault="00843227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542"/>
        <w:gridCol w:w="1341"/>
        <w:gridCol w:w="4071"/>
        <w:gridCol w:w="4678"/>
      </w:tblGrid>
      <w:tr w:rsidR="00B903A4" w:rsidTr="00370A6B">
        <w:tc>
          <w:tcPr>
            <w:tcW w:w="542" w:type="dxa"/>
            <w:vMerge w:val="restart"/>
          </w:tcPr>
          <w:p w:rsidR="00B903A4" w:rsidRDefault="00B903A4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41" w:type="dxa"/>
            <w:vMerge w:val="restart"/>
          </w:tcPr>
          <w:p w:rsidR="00B903A4" w:rsidRDefault="00B903A4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</w:t>
            </w:r>
          </w:p>
        </w:tc>
        <w:tc>
          <w:tcPr>
            <w:tcW w:w="8749" w:type="dxa"/>
            <w:gridSpan w:val="2"/>
          </w:tcPr>
          <w:p w:rsidR="00B903A4" w:rsidRDefault="00B903A4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B903A4" w:rsidRPr="002B1AAC" w:rsidTr="003777CA">
        <w:tc>
          <w:tcPr>
            <w:tcW w:w="542" w:type="dxa"/>
            <w:vMerge/>
          </w:tcPr>
          <w:p w:rsidR="00B903A4" w:rsidRDefault="00B903A4" w:rsidP="00B903A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vMerge/>
          </w:tcPr>
          <w:p w:rsidR="00B903A4" w:rsidRDefault="00B903A4" w:rsidP="00B903A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</w:tcPr>
          <w:p w:rsidR="00B903A4" w:rsidRPr="002B1AAC" w:rsidRDefault="00B903A4" w:rsidP="00B903A4">
            <w:pPr>
              <w:spacing w:after="0"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4678" w:type="dxa"/>
          </w:tcPr>
          <w:p w:rsidR="00B903A4" w:rsidRPr="002B1AAC" w:rsidRDefault="00B903A4" w:rsidP="00B903A4">
            <w:pPr>
              <w:spacing w:after="0"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</w:p>
        </w:tc>
      </w:tr>
      <w:tr w:rsidR="00194832" w:rsidRPr="002B1AAC" w:rsidTr="00217A3E">
        <w:trPr>
          <w:trHeight w:val="689"/>
        </w:trPr>
        <w:tc>
          <w:tcPr>
            <w:tcW w:w="542" w:type="dxa"/>
          </w:tcPr>
          <w:p w:rsidR="00194832" w:rsidRPr="0076235B" w:rsidRDefault="00194832" w:rsidP="00B903A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1" w:type="dxa"/>
          </w:tcPr>
          <w:p w:rsidR="00194832" w:rsidRPr="0076235B" w:rsidRDefault="00194832" w:rsidP="00B903A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ЦРТДЮ</w:t>
            </w:r>
          </w:p>
        </w:tc>
        <w:tc>
          <w:tcPr>
            <w:tcW w:w="4071" w:type="dxa"/>
          </w:tcPr>
          <w:p w:rsidR="00194832" w:rsidRPr="00F92F27" w:rsidRDefault="00194832" w:rsidP="00B903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13.10.2021 года была проведена встреча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Юрьевичем – начальником ПЧ 4-го караула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к-Довурак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94832" w:rsidRPr="00F92F27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4832" w:rsidRDefault="00194832" w:rsidP="00634BEA">
            <w:pPr>
              <w:pStyle w:val="a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 года проведена фотовыставка: «Мамины профессии».</w:t>
            </w:r>
          </w:p>
          <w:p w:rsidR="00194832" w:rsidRDefault="00194832" w:rsidP="00634BEA">
            <w:pPr>
              <w:pStyle w:val="ad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 года проведен конкурс чтецов: «Все профессии важны» среди учащихся.</w:t>
            </w:r>
          </w:p>
          <w:p w:rsidR="00194832" w:rsidRPr="002B1AAC" w:rsidRDefault="00194832" w:rsidP="00634BEA">
            <w:pPr>
              <w:pStyle w:val="ad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16 декабря 2021 года проведена встреча с заместителем объекта животного мира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Госкомохотнадзора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Республики Тыва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Сыдам-оол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Шолбан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Львовичем. Беседа: «Профессия Егерь»</w:t>
            </w:r>
          </w:p>
        </w:tc>
        <w:tc>
          <w:tcPr>
            <w:tcW w:w="4678" w:type="dxa"/>
          </w:tcPr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28 октября 2022 года проведена </w:t>
            </w:r>
            <w:proofErr w:type="spellStart"/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встреча учащихся МБУ ДО ЦРТДЮ с налоговым инспектором ФНС Тывы №4 по Республике Тыва </w:t>
            </w:r>
            <w:proofErr w:type="spellStart"/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Шенне</w:t>
            </w:r>
            <w:proofErr w:type="spellEnd"/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Андреевной.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Экскурсия в городскую модельную библиотеку им. Антон </w:t>
            </w:r>
            <w:proofErr w:type="spellStart"/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Уержаа</w:t>
            </w:r>
            <w:proofErr w:type="spellEnd"/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проведения: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03.11.2022г.</w:t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Целью данной экскурсии стало знакомство с трудом библиотекаря. Значимостью его труда;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люб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к книгам и бережного отношения к ним.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23 ноября 2022 года начальник караула ПЧС - 4 лейтенант внутренней службы </w:t>
            </w:r>
            <w:proofErr w:type="spellStart"/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Чылбак-оол</w:t>
            </w:r>
            <w:proofErr w:type="spellEnd"/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Аганак</w:t>
            </w:r>
            <w:proofErr w:type="spellEnd"/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Андреевич провел открытый урок по пожарной безопасности среди учащихся МБУ ДО ЦРТДЮ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Профриентационная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викторина: «В мире профессий»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19 января 2023 года была проведена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встреча с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Хертек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Аржааной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Кызыловной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врачом-бактериологом филиала ФБУЗ "Центр гигиены и эпидемиологии в Республике Тыва" в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Барун-Хемчикском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кожууне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Охват 48.</w:t>
            </w:r>
          </w:p>
          <w:p w:rsidR="00194832" w:rsidRPr="00D27906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января 2023 года по плану МБУ ДО ЦРТДЮ был проведен конкурс рисунков «Моя будущая профессия». Участвовали 25 учащихся. Самыми активными в конкурсе рисунков оказались учащиеся 3,4 классов. Работы ребят отличались разнообразием сюжетов и были выполнены в различных техниках.</w:t>
            </w:r>
          </w:p>
          <w:p w:rsidR="00194832" w:rsidRPr="00D27906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27 января 2023 года была проведена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встреча со студентами Ак-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Довуракского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горного техникума, 4 курса, 4 группы "Повар-кондитер". 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06 февраля 2023 года была проведена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встреча с учителем ОБЖ МБОУ СОШ № 1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Аяс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Тавакайовичем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Охват 32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15.02.2023 года педагоги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Сыдам-оол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М.Х. и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Шагдыр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Д.К. провели 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профилактическую акцию: "Пристегни себя и ребенка" совместно с сотрудником отделения ОГИБДД МО МВД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Барун-Хемчикского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района. Охват 21 учащихся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17 февраля 2023 года была проведена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встреча с инспектором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охотнадзора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Бай-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Тайгинского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Саая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Буян Владимировичем. Педагог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Сыдам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М.Х. совместно с инспектором провели конкурс:</w:t>
            </w:r>
            <w:r w:rsidR="003F00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"В десятку", </w:t>
            </w:r>
            <w:proofErr w:type="gram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gram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защитника Отечества. Всего присутствовало 29 учащихся.</w:t>
            </w:r>
          </w:p>
          <w:p w:rsidR="00194832" w:rsidRDefault="00194832" w:rsidP="00D27906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 марта учащиеся МБУ ДО ЦРТДЮ посетили ГБУП ДРСУ г. Ак-Довурак. Экскурсию по территории ДРСУ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ровели главный механик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и водитель </w:t>
            </w:r>
            <w:proofErr w:type="spell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Иргит</w:t>
            </w:r>
            <w:proofErr w:type="spell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К.</w:t>
            </w:r>
            <w:proofErr w:type="gramStart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Х.</w:t>
            </w:r>
            <w:proofErr w:type="gramEnd"/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Когда дорога готова, на ней белой краской спецмашина делает разметку, а дорожники выставляют дорожные знаки для водителей автомобилей. В процессе экскурсии учащиеся задав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али много интересующих вопросов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На каждый вопрос был получен исчерпывающий ответ. Охват 22.</w:t>
            </w:r>
          </w:p>
          <w:p w:rsidR="00194832" w:rsidRDefault="00194832" w:rsidP="00D27906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12. </w:t>
            </w:r>
            <w:r w:rsidRPr="00B80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13 апреля 2022 года была проведена </w:t>
            </w:r>
            <w:proofErr w:type="spellStart"/>
            <w:r w:rsidRPr="00B80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B80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встреча с начальником Социального Фонда г.</w:t>
            </w:r>
            <w:r w:rsidR="007957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80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Ак-Довурак </w:t>
            </w:r>
            <w:proofErr w:type="spellStart"/>
            <w:r w:rsidRPr="00B80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Салчак</w:t>
            </w:r>
            <w:proofErr w:type="spellEnd"/>
            <w:r w:rsidRPr="00B80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0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Аржааной</w:t>
            </w:r>
            <w:proofErr w:type="spellEnd"/>
            <w:r w:rsidRPr="00B80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Сергеевной. Охват 24 учащихся.</w:t>
            </w:r>
          </w:p>
          <w:p w:rsidR="00194832" w:rsidRDefault="00194832" w:rsidP="00D27906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D0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мая 2023 года была проведена </w:t>
            </w:r>
            <w:proofErr w:type="spellStart"/>
            <w:r w:rsidR="0079574F" w:rsidRPr="003D0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3D0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встреча с медсестрой ГБУЗ РТ "</w:t>
            </w:r>
            <w:proofErr w:type="spellStart"/>
            <w:r w:rsidRPr="003D0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Барун-Хемчикский</w:t>
            </w:r>
            <w:proofErr w:type="spellEnd"/>
            <w:r w:rsidRPr="003D0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ММЦ", МАДОУ д/с "Малышок" </w:t>
            </w:r>
            <w:proofErr w:type="spellStart"/>
            <w:r w:rsidRPr="003D0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3D0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0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Алдынай</w:t>
            </w:r>
            <w:proofErr w:type="spellEnd"/>
            <w:r w:rsidRPr="003D0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0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Хертековной</w:t>
            </w:r>
            <w:proofErr w:type="spellEnd"/>
            <w:r w:rsidRPr="003D0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Охват 20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94832" w:rsidRPr="00194832" w:rsidRDefault="00194832" w:rsidP="00D27906">
            <w:pPr>
              <w:pStyle w:val="ad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14. </w:t>
            </w:r>
            <w:r w:rsidRPr="001948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мая проведена экскурсия в пожарную часть номер 3 с целью ознакомления с работой и деятельностью пожарной аварийно-спасательной частью, её назначением, профессией спасателя-пожарного, со специальной техникой, используемой для тушения пожаров, специальной одеждой; закрепления правила пожарной безопасности, воспитания уважения к труду спасателя-пожарного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6D77DA" w:rsidRDefault="006D77DA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2B1AAC" w:rsidRDefault="007D4027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3.6</w:t>
      </w:r>
      <w:r w:rsidR="00FD64EB" w:rsidRPr="002B1AA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64EB" w:rsidRPr="002B1AAC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посещаемости и сохранности </w:t>
      </w:r>
      <w:proofErr w:type="gramStart"/>
      <w:r w:rsidR="00FD64EB" w:rsidRPr="002B1AAC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D64EB" w:rsidRPr="002B1AAC" w:rsidRDefault="006D77DA" w:rsidP="00DB448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Важным показателем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деятельности УДО является посещаемость.</w:t>
      </w:r>
      <w:r w:rsidR="00DB4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посещаемость в учреждениях колеблются: в начале учебного года она обычно выше, чем в конце. Большинство педагогов отмечают самый большой спад посещаемости в начале второго полугодия после зимних каникул, когда у детей меняется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расписание в школе. У некоторых обучающихся так и не происходит адаптации к новому расписанию, и они оставляют занятия в объединении. </w:t>
      </w:r>
    </w:p>
    <w:p w:rsidR="00FD64EB" w:rsidRPr="002B1AAC" w:rsidRDefault="00FD64EB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Анализируя пропуски занятий в учреждениях дополнительного образования, можно отметить самые основные причины:</w:t>
      </w:r>
    </w:p>
    <w:p w:rsidR="00FD64EB" w:rsidRPr="002B1AAC" w:rsidRDefault="00DB4480" w:rsidP="00DB4480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болезнь </w:t>
      </w:r>
      <w:proofErr w:type="gramStart"/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D64EB" w:rsidRPr="002B1AAC" w:rsidRDefault="00DB4480" w:rsidP="00DB4480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нятия в нескольких объединениях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 (что вполне естественно, т.к. детям всё интересно, и они ищут новое поле деятельности);</w:t>
      </w:r>
    </w:p>
    <w:p w:rsidR="00FD64EB" w:rsidRPr="002B1AAC" w:rsidRDefault="00DB4480" w:rsidP="00DB4480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плохая успеваемость в школе и родители не отпускают, нака</w:t>
      </w:r>
      <w:r>
        <w:rPr>
          <w:rFonts w:ascii="Times New Roman" w:eastAsia="Times New Roman" w:hAnsi="Times New Roman" w:cs="Times New Roman"/>
          <w:sz w:val="24"/>
          <w:szCs w:val="24"/>
        </w:rPr>
        <w:t>зывая, таким образом, ребёнка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анные из анкетирования родителей и беседы с родителями);</w:t>
      </w:r>
    </w:p>
    <w:p w:rsidR="00FD64EB" w:rsidRPr="002B1AAC" w:rsidRDefault="00DB4480" w:rsidP="00DB4480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загруженность в школе (особенно старшеклассников в конце текущей четверти и учебного года);</w:t>
      </w:r>
    </w:p>
    <w:p w:rsidR="00FD64EB" w:rsidRPr="002B1AAC" w:rsidRDefault="00DB4480" w:rsidP="00DB4480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без причины.</w:t>
      </w:r>
    </w:p>
    <w:p w:rsidR="00705D64" w:rsidRPr="00705D64" w:rsidRDefault="00DB4480" w:rsidP="00705D6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05D64" w:rsidRPr="00705D64">
        <w:rPr>
          <w:rFonts w:ascii="Times New Roman" w:eastAsia="Times New Roman" w:hAnsi="Times New Roman" w:cs="Times New Roman"/>
          <w:sz w:val="24"/>
          <w:szCs w:val="24"/>
        </w:rPr>
        <w:t>Таким образом, администрации и педагогическому коллективу ЦРТДЮ необходимо держать на контроле проблему посещаемости в объединениях.</w:t>
      </w:r>
      <w:r w:rsidR="00705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D64" w:rsidRPr="00705D64">
        <w:rPr>
          <w:rFonts w:ascii="Times New Roman" w:eastAsia="Times New Roman" w:hAnsi="Times New Roman" w:cs="Times New Roman"/>
          <w:sz w:val="24"/>
          <w:szCs w:val="24"/>
        </w:rPr>
        <w:t xml:space="preserve">Также важным показателем успешности работы учреждения дополнительного образования является сохранность контингента учащихся. </w:t>
      </w:r>
    </w:p>
    <w:p w:rsidR="00C335D5" w:rsidRDefault="00C335D5" w:rsidP="00FD64EB">
      <w:pPr>
        <w:pStyle w:val="a4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DB4480" w:rsidRDefault="00FD64EB" w:rsidP="00DB4480">
      <w:pPr>
        <w:pStyle w:val="a4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деятельность</w:t>
      </w:r>
    </w:p>
    <w:p w:rsidR="00FD64EB" w:rsidRPr="002B1AAC" w:rsidRDefault="00FD64EB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Идея качества образования является ведущей в развитии российского образования. Качество образования в широком смысле – это качество реализации образовательного процесса, результатов обучения и условий образовательного процесса. Именно на такой серьёзный подход к оценке качества образования нацеливают</w:t>
      </w:r>
      <w:r w:rsidR="006D77DA">
        <w:rPr>
          <w:rFonts w:ascii="Times New Roman" w:eastAsia="Times New Roman" w:hAnsi="Times New Roman" w:cs="Times New Roman"/>
          <w:sz w:val="24"/>
          <w:szCs w:val="24"/>
        </w:rPr>
        <w:t xml:space="preserve"> нормативно-правовые документы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в области образования.</w:t>
      </w:r>
    </w:p>
    <w:p w:rsidR="00953B01" w:rsidRPr="002B1AAC" w:rsidRDefault="00FD64EB" w:rsidP="00705D6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C732F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 в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регламентируется Уставом, учебным планом, и расписанием занятий, строится на педагогически обоснованном выборе режима, форм, методов, средств обучения, соответствующих возрастным, индивидуальным и психологич</w:t>
      </w:r>
      <w:r w:rsidR="00705D64">
        <w:rPr>
          <w:rFonts w:ascii="Times New Roman" w:eastAsia="Times New Roman" w:hAnsi="Times New Roman" w:cs="Times New Roman"/>
          <w:sz w:val="24"/>
          <w:szCs w:val="24"/>
        </w:rPr>
        <w:t>еским особенностям обучающихся.</w:t>
      </w:r>
    </w:p>
    <w:p w:rsidR="00FD64EB" w:rsidRPr="002B1AAC" w:rsidRDefault="00FD64EB" w:rsidP="00634BEA">
      <w:pPr>
        <w:numPr>
          <w:ilvl w:val="1"/>
          <w:numId w:val="1"/>
        </w:num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.1.  Особенности образовательного процесса</w:t>
      </w:r>
    </w:p>
    <w:p w:rsidR="00DB4480" w:rsidRDefault="00342697" w:rsidP="00DB448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Вся деятельность МБ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У ДО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 создание условий для реализации гарантированного гражданам РФ права на получение общедоступного и бесплатного дополнительного образования.</w:t>
      </w:r>
    </w:p>
    <w:p w:rsidR="00342697" w:rsidRPr="00DB4480" w:rsidRDefault="00342697" w:rsidP="00DB448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Прие</w:t>
      </w:r>
      <w:r w:rsidRPr="00462593">
        <w:rPr>
          <w:rFonts w:ascii="Times New Roman" w:eastAsia="Times New Roman" w:hAnsi="Times New Roman" w:cs="Times New Roman"/>
          <w:spacing w:val="-3"/>
          <w:sz w:val="24"/>
          <w:szCs w:val="24"/>
        </w:rPr>
        <w:t>м в объединения Ц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проводится по желанию на основе собеседования с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учетом интересов ребенка и заявлением родителей. Группы формируются согласно возрасту детей и году обучения. </w:t>
      </w:r>
    </w:p>
    <w:p w:rsidR="00342697" w:rsidRPr="00462593" w:rsidRDefault="00342697" w:rsidP="00DB448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Учебный год исчисляется с 1 сентября по 31 мая (36 учебных недель).</w:t>
      </w:r>
    </w:p>
    <w:p w:rsidR="00342697" w:rsidRPr="00462593" w:rsidRDefault="00342697" w:rsidP="00DB448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Занятия в объединениях проводятся индивидуально, по группам или всем составом объединения.</w:t>
      </w:r>
    </w:p>
    <w:p w:rsidR="00342697" w:rsidRPr="00462593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учреждениям дополнительного образования…» рекомендуют разный режим занятий детей в объединениях различного профиля.</w:t>
      </w:r>
    </w:p>
    <w:p w:rsidR="00342697" w:rsidRPr="00462593" w:rsidRDefault="00342697" w:rsidP="00342697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pacing w:val="-12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овая недельная нагрузка на 1 уча</w:t>
      </w:r>
      <w:r w:rsidRPr="00462593">
        <w:rPr>
          <w:rFonts w:ascii="Times New Roman" w:eastAsia="Times New Roman" w:hAnsi="Times New Roman" w:cs="Times New Roman"/>
          <w:spacing w:val="-12"/>
          <w:sz w:val="24"/>
          <w:szCs w:val="24"/>
        </w:rPr>
        <w:t>щегося составляет:</w:t>
      </w:r>
    </w:p>
    <w:p w:rsidR="00342697" w:rsidRPr="00462593" w:rsidRDefault="00705D64" w:rsidP="00705D64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- </w:t>
      </w:r>
      <w:r w:rsidR="00B9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на начальной ступени </w:t>
      </w:r>
      <w:r w:rsidR="00342697" w:rsidRPr="00462593">
        <w:rPr>
          <w:rFonts w:ascii="Times New Roman" w:eastAsia="Times New Roman" w:hAnsi="Times New Roman" w:cs="Times New Roman"/>
          <w:iCs/>
          <w:spacing w:val="-8"/>
          <w:sz w:val="24"/>
          <w:szCs w:val="24"/>
        </w:rPr>
        <w:t xml:space="preserve">2 – 4 </w:t>
      </w:r>
      <w:r w:rsidR="00342697" w:rsidRPr="004625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часа.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2697" w:rsidRPr="00462593">
        <w:rPr>
          <w:rFonts w:ascii="Times New Roman" w:eastAsia="Times New Roman" w:hAnsi="Times New Roman" w:cs="Times New Roman"/>
          <w:kern w:val="16"/>
          <w:sz w:val="24"/>
          <w:szCs w:val="24"/>
        </w:rPr>
        <w:t>Сроки обучения определяются в соответствии с учебными планами и программами по каждому направлению.</w:t>
      </w:r>
    </w:p>
    <w:p w:rsidR="00342697" w:rsidRPr="00462593" w:rsidRDefault="00705D64" w:rsidP="00705D64">
      <w:pPr>
        <w:widowControl w:val="0"/>
        <w:shd w:val="clear" w:color="auto" w:fill="FFFFFF"/>
        <w:tabs>
          <w:tab w:val="left" w:pos="92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3A4">
        <w:rPr>
          <w:rFonts w:ascii="Times New Roman" w:eastAsia="Times New Roman" w:hAnsi="Times New Roman" w:cs="Times New Roman"/>
          <w:sz w:val="24"/>
          <w:szCs w:val="24"/>
        </w:rPr>
        <w:t>на средней ступени 4 – 6 часов</w:t>
      </w:r>
      <w:r w:rsidR="00342697" w:rsidRPr="00462593">
        <w:rPr>
          <w:rFonts w:ascii="Times New Roman" w:eastAsia="Times New Roman" w:hAnsi="Times New Roman" w:cs="Times New Roman"/>
          <w:sz w:val="24"/>
          <w:szCs w:val="24"/>
        </w:rPr>
        <w:t xml:space="preserve"> (6 часовая программа реализуется в </w:t>
      </w:r>
      <w:r w:rsidR="00D06E3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объединениях с </w:t>
      </w:r>
      <w:r w:rsidR="00342697" w:rsidRPr="00462593">
        <w:rPr>
          <w:rFonts w:ascii="Times New Roman" w:eastAsia="Times New Roman" w:hAnsi="Times New Roman" w:cs="Times New Roman"/>
          <w:spacing w:val="-11"/>
          <w:sz w:val="24"/>
          <w:szCs w:val="24"/>
        </w:rPr>
        <w:t>преимущественно практической формой занятий);</w:t>
      </w:r>
    </w:p>
    <w:p w:rsidR="00342697" w:rsidRPr="00462593" w:rsidRDefault="00705D64" w:rsidP="00705D64">
      <w:pPr>
        <w:widowControl w:val="0"/>
        <w:shd w:val="clear" w:color="auto" w:fill="FFFFFF"/>
        <w:tabs>
          <w:tab w:val="left" w:pos="92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- </w:t>
      </w:r>
      <w:r w:rsidR="00B9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на старшей ступени </w:t>
      </w:r>
      <w:r w:rsidR="00342697" w:rsidRPr="00462593">
        <w:rPr>
          <w:rFonts w:ascii="Times New Roman" w:eastAsia="Times New Roman" w:hAnsi="Times New Roman" w:cs="Times New Roman"/>
          <w:spacing w:val="-8"/>
          <w:sz w:val="24"/>
          <w:szCs w:val="24"/>
        </w:rPr>
        <w:t>6 – 9 часов.</w:t>
      </w:r>
    </w:p>
    <w:p w:rsidR="00342697" w:rsidRPr="00462593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lastRenderedPageBreak/>
        <w:t>Все педагоги составляют рас</w:t>
      </w:r>
      <w:r w:rsidR="00705D64">
        <w:rPr>
          <w:rFonts w:ascii="Times New Roman" w:eastAsia="Times New Roman" w:hAnsi="Times New Roman" w:cs="Times New Roman"/>
          <w:sz w:val="24"/>
          <w:szCs w:val="24"/>
        </w:rPr>
        <w:t>писание с учетом занятий в учреждении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и других образовательных учреждениях, с учетом пожеланий обучающихся, равномерно распределяется нагрузка на неделю.</w:t>
      </w:r>
    </w:p>
    <w:p w:rsidR="00342697" w:rsidRPr="00462593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Продолжительность одного занятия в объединении:</w:t>
      </w:r>
    </w:p>
    <w:p w:rsidR="00342697" w:rsidRPr="00462593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не менее 4</w:t>
      </w:r>
      <w:r w:rsidR="007D402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минут (1 академический час);</w:t>
      </w:r>
    </w:p>
    <w:p w:rsidR="00342697" w:rsidRPr="00462593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для детей дошкольного возраста не более 30 минут;</w:t>
      </w:r>
    </w:p>
    <w:p w:rsidR="00342697" w:rsidRPr="00462593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для детей 7 лет младшего школьного возраста 35 минут.</w:t>
      </w:r>
    </w:p>
    <w:p w:rsidR="00342697" w:rsidRPr="00462593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При проведении занятий более 1 академического часа через каждые 4</w:t>
      </w:r>
      <w:r w:rsidR="002D497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минут организуется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минутные перерывы для отдыха. В зависимости от специфики объединений возможно увеличение продолжительности одного занятия, что связано с проведением учебно-и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сследовательской деятельности.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Расписание занятий объединения составлено для создания наиболее благоприятного режима труда и отдыха детей администрацией учреждения по представлению педагогических работников.</w:t>
      </w:r>
    </w:p>
    <w:p w:rsidR="00342697" w:rsidRPr="00462593" w:rsidRDefault="00342697" w:rsidP="00342697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Занятия в учреждении заканчиваются не позднее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B903A4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FD64EB" w:rsidRPr="002B1AAC" w:rsidRDefault="00FD64EB" w:rsidP="00FD64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B1BF2">
        <w:rPr>
          <w:rFonts w:ascii="Times New Roman" w:hAnsi="Times New Roman" w:cs="Times New Roman"/>
          <w:b/>
          <w:sz w:val="24"/>
          <w:szCs w:val="24"/>
        </w:rPr>
        <w:t>.2. Направленности</w:t>
      </w:r>
      <w:r w:rsidRPr="002B1AAC">
        <w:rPr>
          <w:rFonts w:ascii="Times New Roman" w:hAnsi="Times New Roman" w:cs="Times New Roman"/>
          <w:b/>
          <w:sz w:val="24"/>
          <w:szCs w:val="24"/>
        </w:rPr>
        <w:t>, количество объединений и охват детей</w:t>
      </w:r>
    </w:p>
    <w:p w:rsidR="00FD64EB" w:rsidRPr="002B1AAC" w:rsidRDefault="003E0BE6" w:rsidP="00FD6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учреждении</w:t>
      </w:r>
      <w:r w:rsidR="00FD64EB" w:rsidRPr="002B1AAC">
        <w:rPr>
          <w:rFonts w:ascii="Times New Roman" w:hAnsi="Times New Roman" w:cs="Times New Roman"/>
          <w:sz w:val="24"/>
          <w:szCs w:val="24"/>
        </w:rPr>
        <w:t xml:space="preserve"> работают следующие объединения по следующим направлен</w:t>
      </w:r>
      <w:r w:rsidR="006B1BF2">
        <w:rPr>
          <w:rFonts w:ascii="Times New Roman" w:hAnsi="Times New Roman" w:cs="Times New Roman"/>
          <w:sz w:val="24"/>
          <w:szCs w:val="24"/>
        </w:rPr>
        <w:t>ностям</w:t>
      </w:r>
      <w:r w:rsidR="00FD64EB" w:rsidRPr="002B1AA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699"/>
        <w:gridCol w:w="3853"/>
        <w:gridCol w:w="1857"/>
        <w:gridCol w:w="1525"/>
      </w:tblGrid>
      <w:tr w:rsidR="00FD64EB" w:rsidRPr="002B1AAC" w:rsidTr="00A9715C">
        <w:tc>
          <w:tcPr>
            <w:tcW w:w="498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99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53" w:type="dxa"/>
          </w:tcPr>
          <w:p w:rsidR="00FD64EB" w:rsidRPr="002B1AAC" w:rsidRDefault="007D4027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1857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объединений</w:t>
            </w:r>
          </w:p>
        </w:tc>
        <w:tc>
          <w:tcPr>
            <w:tcW w:w="1525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детей</w:t>
            </w:r>
          </w:p>
        </w:tc>
      </w:tr>
      <w:tr w:rsidR="00FD64EB" w:rsidRPr="002B1AAC" w:rsidTr="00A9715C">
        <w:tc>
          <w:tcPr>
            <w:tcW w:w="498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vMerge w:val="restart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Центр развития творчества детей и юношества</w:t>
            </w:r>
          </w:p>
        </w:tc>
        <w:tc>
          <w:tcPr>
            <w:tcW w:w="3853" w:type="dxa"/>
          </w:tcPr>
          <w:p w:rsidR="00FD64EB" w:rsidRPr="002B1AAC" w:rsidRDefault="00C335D5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857" w:type="dxa"/>
          </w:tcPr>
          <w:p w:rsidR="00FD64EB" w:rsidRPr="002B1AAC" w:rsidRDefault="0042440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FD64EB" w:rsidRPr="002B1AAC" w:rsidRDefault="0042440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FD64EB" w:rsidRPr="002B1AAC" w:rsidTr="00A9715C">
        <w:tc>
          <w:tcPr>
            <w:tcW w:w="498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vMerge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FD64EB" w:rsidRPr="002B1AAC" w:rsidRDefault="00C335D5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857" w:type="dxa"/>
          </w:tcPr>
          <w:p w:rsidR="00FD64EB" w:rsidRPr="002B1AAC" w:rsidRDefault="00B903A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FD64EB" w:rsidRPr="002B1AAC" w:rsidRDefault="00B903A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FD64EB" w:rsidRPr="002B1AAC" w:rsidTr="00A9715C">
        <w:tc>
          <w:tcPr>
            <w:tcW w:w="498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vMerge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FD64EB" w:rsidRPr="002B1AAC" w:rsidRDefault="00C335D5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857" w:type="dxa"/>
          </w:tcPr>
          <w:p w:rsidR="00FD64EB" w:rsidRPr="002B1AAC" w:rsidRDefault="0042440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FD64EB" w:rsidRPr="002B1AAC" w:rsidRDefault="0042440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D64EB" w:rsidRPr="002B1AAC" w:rsidTr="00A9715C">
        <w:tc>
          <w:tcPr>
            <w:tcW w:w="498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vMerge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FD64EB" w:rsidRPr="002B1AAC" w:rsidRDefault="00953B01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857" w:type="dxa"/>
          </w:tcPr>
          <w:p w:rsidR="00FD64EB" w:rsidRPr="002B1AAC" w:rsidRDefault="0042440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FD64EB" w:rsidRPr="002B1AAC" w:rsidRDefault="0042440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D64EB" w:rsidRPr="002B1AAC" w:rsidTr="00A9715C">
        <w:tc>
          <w:tcPr>
            <w:tcW w:w="498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FD64EB" w:rsidRPr="002B1AAC" w:rsidRDefault="00705D64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D64EB"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1857" w:type="dxa"/>
          </w:tcPr>
          <w:p w:rsidR="00FD64EB" w:rsidRPr="002B1AAC" w:rsidRDefault="00FD64EB" w:rsidP="00424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25" w:type="dxa"/>
          </w:tcPr>
          <w:p w:rsidR="00FD64EB" w:rsidRPr="002B1AAC" w:rsidRDefault="00D33C35" w:rsidP="00424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</w:tr>
    </w:tbl>
    <w:p w:rsidR="00FD64EB" w:rsidRPr="002B1AAC" w:rsidRDefault="00FD64EB" w:rsidP="00FD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4F70E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4.3</w:t>
      </w:r>
      <w:r w:rsidR="00CB5644">
        <w:rPr>
          <w:rFonts w:ascii="Times New Roman" w:eastAsia="Calibri" w:hAnsi="Times New Roman" w:cs="Times New Roman"/>
          <w:b/>
          <w:sz w:val="24"/>
          <w:szCs w:val="24"/>
        </w:rPr>
        <w:t xml:space="preserve">. Анализ взаимодействия </w:t>
      </w:r>
      <w:r w:rsidRPr="002B1AAC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образовательными учреждениями</w:t>
      </w:r>
    </w:p>
    <w:p w:rsidR="00FD64EB" w:rsidRPr="002B1AAC" w:rsidRDefault="00FD64EB" w:rsidP="00FD64E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D64EB" w:rsidRPr="002B1AAC" w:rsidRDefault="00342697" w:rsidP="00342697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pacing w:val="-14"/>
          <w:sz w:val="24"/>
          <w:szCs w:val="24"/>
        </w:rPr>
        <w:t>В МБУ ДО Ц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занимаются дети образовательных учреждений, учащиеся основных и средних общеобразовательных </w:t>
      </w:r>
      <w:r w:rsidRPr="004625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школ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города Ак-Довурак</w:t>
      </w:r>
      <w:r w:rsidRPr="004625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1 – 11 классов</w:t>
      </w:r>
      <w:r w:rsidR="003F000B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:rsidR="00FD64EB" w:rsidRPr="002B1AAC" w:rsidRDefault="00FE7E74" w:rsidP="004A00F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взаимодействия МБУ ДО ЦРТДЮ</w:t>
      </w:r>
      <w:r w:rsidR="00D0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с образовательными учреждениями, чел.</w:t>
      </w:r>
    </w:p>
    <w:tbl>
      <w:tblPr>
        <w:tblpPr w:leftFromText="180" w:rightFromText="180" w:vertAnchor="text" w:horzAnchor="margin" w:tblpY="263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1526"/>
        <w:gridCol w:w="2869"/>
        <w:gridCol w:w="1831"/>
        <w:gridCol w:w="1831"/>
        <w:gridCol w:w="1832"/>
      </w:tblGrid>
      <w:tr w:rsidR="0097486C" w:rsidRPr="002B1AAC" w:rsidTr="00A9715C">
        <w:trPr>
          <w:trHeight w:val="308"/>
        </w:trPr>
        <w:tc>
          <w:tcPr>
            <w:tcW w:w="439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97486C" w:rsidP="00A9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97486C" w:rsidRPr="002B1AAC" w:rsidRDefault="0097486C" w:rsidP="00D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97486C" w:rsidP="00A9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97486C" w:rsidRPr="002B1AAC" w:rsidTr="001228FF">
        <w:trPr>
          <w:trHeight w:val="511"/>
        </w:trPr>
        <w:tc>
          <w:tcPr>
            <w:tcW w:w="43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97486C" w:rsidP="00D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4531B6" w:rsidP="00A9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4531B6" w:rsidP="0045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4531B6" w:rsidP="0012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97486C" w:rsidRPr="002B1AAC" w:rsidTr="00A9715C">
        <w:trPr>
          <w:trHeight w:val="490"/>
        </w:trPr>
        <w:tc>
          <w:tcPr>
            <w:tcW w:w="43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97486C" w:rsidP="00A9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97486C" w:rsidP="00A9715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ЦРТДЮ</w:t>
            </w:r>
          </w:p>
        </w:tc>
      </w:tr>
      <w:tr w:rsidR="004531B6" w:rsidRPr="002B1AAC" w:rsidTr="00A9715C">
        <w:trPr>
          <w:trHeight w:val="490"/>
        </w:trPr>
        <w:tc>
          <w:tcPr>
            <w:tcW w:w="152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1B6" w:rsidRDefault="004531B6" w:rsidP="004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ДОУ </w:t>
            </w:r>
          </w:p>
          <w:p w:rsidR="004531B6" w:rsidRPr="002B1AAC" w:rsidRDefault="004531B6" w:rsidP="004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ЦСПСиД</w:t>
            </w:r>
            <w:proofErr w:type="spellEnd"/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5B0210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1228FF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531B6" w:rsidRPr="002B1AAC" w:rsidTr="00A9715C">
        <w:trPr>
          <w:trHeight w:val="490"/>
        </w:trPr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5B0210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1228FF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531B6" w:rsidRPr="002B1AAC" w:rsidTr="00A9715C">
        <w:trPr>
          <w:trHeight w:val="490"/>
        </w:trPr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5B0210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1228FF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531B6" w:rsidRPr="002B1AAC" w:rsidTr="00A9715C">
        <w:trPr>
          <w:trHeight w:val="490"/>
        </w:trPr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5B0210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1228FF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4531B6" w:rsidRPr="002B1AAC" w:rsidTr="00A9715C">
        <w:trPr>
          <w:trHeight w:val="490"/>
        </w:trPr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ЦСПСиД</w:t>
            </w:r>
            <w:proofErr w:type="spellEnd"/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5B0210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1228FF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1B6" w:rsidRPr="002B1AAC" w:rsidTr="00A9715C">
        <w:trPr>
          <w:trHeight w:val="490"/>
        </w:trPr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3F1051" w:rsidRDefault="004531B6" w:rsidP="00453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Школа-интернат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 г. Ак-Довурак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5B0210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1228FF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31B6" w:rsidRPr="002B1AAC" w:rsidTr="00A9715C">
        <w:trPr>
          <w:trHeight w:val="490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4A00FF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84335E" w:rsidRDefault="0084335E" w:rsidP="0084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3B01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FE4">
        <w:rPr>
          <w:rFonts w:ascii="Times New Roman" w:eastAsia="Times New Roman" w:hAnsi="Times New Roman" w:cs="Times New Roman"/>
          <w:sz w:val="24"/>
          <w:szCs w:val="24"/>
        </w:rPr>
        <w:t xml:space="preserve">Из представленной таблицы видно, что в наибольшей степени сотрудничество </w:t>
      </w:r>
      <w:r w:rsidR="00DC795E">
        <w:rPr>
          <w:rFonts w:ascii="Times New Roman" w:eastAsia="Times New Roman" w:hAnsi="Times New Roman" w:cs="Times New Roman"/>
          <w:sz w:val="24"/>
          <w:szCs w:val="24"/>
        </w:rPr>
        <w:t>складывается со школами №2, №4.</w:t>
      </w:r>
    </w:p>
    <w:p w:rsidR="00342697" w:rsidRPr="002B1AAC" w:rsidRDefault="00342697" w:rsidP="00953B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59" w:rsidRDefault="007E6C59" w:rsidP="00FE7E74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4EB" w:rsidRPr="00FE7E74" w:rsidRDefault="00FD64EB" w:rsidP="001228F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</w:t>
      </w:r>
      <w:r w:rsidRPr="002B1AAC">
        <w:rPr>
          <w:rFonts w:ascii="Times New Roman" w:hAnsi="Times New Roman" w:cs="Times New Roman"/>
          <w:b/>
          <w:sz w:val="24"/>
          <w:szCs w:val="24"/>
        </w:rPr>
        <w:t xml:space="preserve">Структура образовательного процесса </w:t>
      </w:r>
      <w:r w:rsidR="00FE7E74">
        <w:rPr>
          <w:rFonts w:ascii="Times New Roman" w:hAnsi="Times New Roman" w:cs="Times New Roman"/>
          <w:b/>
          <w:sz w:val="24"/>
          <w:szCs w:val="24"/>
        </w:rPr>
        <w:t>МБУ ДО ЦРТДЮ</w:t>
      </w:r>
    </w:p>
    <w:p w:rsidR="00FD64EB" w:rsidRPr="002B1AAC" w:rsidRDefault="00FD64EB" w:rsidP="00FD64EB">
      <w:pPr>
        <w:tabs>
          <w:tab w:val="left" w:pos="-162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CF644D" w:rsidP="00FD64EB">
      <w:pPr>
        <w:tabs>
          <w:tab w:val="left" w:pos="276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16510</wp:posOffset>
                </wp:positionV>
                <wp:extent cx="2057400" cy="342900"/>
                <wp:effectExtent l="19050" t="19050" r="19050" b="19050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1E1D" w:rsidRPr="00886940" w:rsidRDefault="000A1E1D" w:rsidP="00FD64EB">
                            <w:pPr>
                              <w:shd w:val="clear" w:color="auto" w:fill="FF000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886940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Б</w:t>
                            </w:r>
                            <w:r w:rsidRPr="00886940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У ДО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ЦРТДЮ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5" o:spid="_x0000_s1026" type="#_x0000_t202" style="position:absolute;left:0;text-align:left;margin-left:162pt;margin-top:1.3pt;width:16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" filled="f" fillcolor="lime" strokeweight="3pt">
                <v:stroke linestyle="thinThin"/>
                <v:shadow opacity=".5" offset="6pt,-6pt"/>
                <v:textbox>
                  <w:txbxContent>
                    <w:p w:rsidR="000A1E1D" w:rsidRPr="00886940" w:rsidRDefault="000A1E1D" w:rsidP="00FD64EB">
                      <w:pPr>
                        <w:shd w:val="clear" w:color="auto" w:fill="FF000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886940">
                        <w:rPr>
                          <w:rFonts w:ascii="Times New Roman" w:hAnsi="Times New Roman"/>
                          <w:b/>
                          <w:sz w:val="28"/>
                        </w:rPr>
                        <w:t>М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Б</w:t>
                      </w:r>
                      <w:r w:rsidRPr="00886940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У ДО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ЦРТДЮ</w:t>
                      </w:r>
                    </w:p>
                  </w:txbxContent>
                </v:textbox>
              </v:shape>
            </w:pict>
          </mc:Fallback>
        </mc:AlternateConten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D64EB" w:rsidRPr="002B1AAC" w:rsidRDefault="00CF644D" w:rsidP="00FD64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2557144</wp:posOffset>
                </wp:positionH>
                <wp:positionV relativeFrom="paragraph">
                  <wp:posOffset>656590</wp:posOffset>
                </wp:positionV>
                <wp:extent cx="989330" cy="0"/>
                <wp:effectExtent l="75565" t="635" r="95885" b="5778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89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4" o:spid="_x0000_s1026" type="#_x0000_t32" style="position:absolute;margin-left:201.35pt;margin-top:51.7pt;width:77.9pt;height:0;rotation:90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">
                <v:stroke endarrow="block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161925</wp:posOffset>
                </wp:positionV>
                <wp:extent cx="461010" cy="329565"/>
                <wp:effectExtent l="0" t="0" r="72390" b="5143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" cy="32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308.25pt;margin-top:12.75pt;width:36.3pt;height:2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qOZgIAAHwEAAAOAAAAZHJzL2Uyb0RvYy54bWysVEtu2zAQ3RfoHQjuHVmO7NpC5KCQ7G7S&#10;NkDSA9AkZRGlSIFkLBtFgTQXyBF6hW666Ac5g3yjDulPm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161925</wp:posOffset>
                </wp:positionV>
                <wp:extent cx="523875" cy="329565"/>
                <wp:effectExtent l="38100" t="0" r="28575" b="5143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32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33.8pt;margin-top:12.75pt;width:41.25pt;height:25.9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FD64EB" w:rsidRPr="002B1AAC" w:rsidRDefault="00FD64EB" w:rsidP="00FD64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CF644D" w:rsidP="00FD64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88265</wp:posOffset>
                </wp:positionV>
                <wp:extent cx="2108835" cy="546735"/>
                <wp:effectExtent l="0" t="0" r="24765" b="24765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835" cy="5467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1E1D" w:rsidRPr="00886940" w:rsidRDefault="000A1E1D" w:rsidP="00FD64EB">
                            <w:pPr>
                              <w:shd w:val="clear" w:color="auto" w:fill="00B0F0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886940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Объединения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старшей ступени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" o:spid="_x0000_s1027" type="#_x0000_t202" style="position:absolute;left:0;text-align:left;margin-left:31.4pt;margin-top:6.95pt;width:166.05pt;height:4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" filled="f" fillcolor="#6f6" strokecolor="#333" strokeweight="1.5pt">
                <v:shadow opacity=".5" offset="6pt,-6pt"/>
                <v:textbox>
                  <w:txbxContent>
                    <w:p w:rsidR="000A1E1D" w:rsidRPr="00886940" w:rsidRDefault="000A1E1D" w:rsidP="00FD64EB">
                      <w:pPr>
                        <w:shd w:val="clear" w:color="auto" w:fill="00B0F0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886940">
                        <w:rPr>
                          <w:rFonts w:ascii="Times New Roman" w:hAnsi="Times New Roman"/>
                          <w:sz w:val="28"/>
                        </w:rPr>
                        <w:t xml:space="preserve">Объединения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старшей ступени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49530</wp:posOffset>
                </wp:positionV>
                <wp:extent cx="2108835" cy="546735"/>
                <wp:effectExtent l="0" t="0" r="24765" b="24765"/>
                <wp:wrapNone/>
                <wp:docPr id="6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835" cy="5467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1E1D" w:rsidRPr="00886940" w:rsidRDefault="000A1E1D" w:rsidP="00FD64EB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886940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Объединения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начальной ступени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0" o:spid="_x0000_s1028" type="#_x0000_t202" style="position:absolute;left:0;text-align:left;margin-left:328.05pt;margin-top:3.9pt;width:166.05pt;height:4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" filled="f" fillcolor="#6f6" strokecolor="#333" strokeweight="1.5pt">
                <v:shadow opacity=".5" offset="6pt,-6pt"/>
                <v:textbox>
                  <w:txbxContent>
                    <w:p w:rsidR="000A1E1D" w:rsidRPr="00886940" w:rsidRDefault="000A1E1D" w:rsidP="00FD64EB">
                      <w:pPr>
                        <w:shd w:val="clear" w:color="auto" w:fill="92D050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886940">
                        <w:rPr>
                          <w:rFonts w:ascii="Times New Roman" w:hAnsi="Times New Roman"/>
                          <w:sz w:val="28"/>
                        </w:rPr>
                        <w:t xml:space="preserve">Объединения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начальной ступени </w:t>
                      </w:r>
                    </w:p>
                  </w:txbxContent>
                </v:textbox>
              </v:shape>
            </w:pict>
          </mc:Fallback>
        </mc:AlternateContent>
      </w:r>
    </w:p>
    <w:p w:rsidR="00FD64EB" w:rsidRPr="002B1AAC" w:rsidRDefault="00FD64EB" w:rsidP="00FD64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tabs>
          <w:tab w:val="left" w:pos="3645"/>
          <w:tab w:val="left" w:pos="66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</w:r>
      <w:r w:rsidRPr="002B1AA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D64EB" w:rsidRPr="002B1AAC" w:rsidRDefault="00CF644D" w:rsidP="00FD64EB">
      <w:pPr>
        <w:tabs>
          <w:tab w:val="right" w:pos="1020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143510</wp:posOffset>
                </wp:positionV>
                <wp:extent cx="2108835" cy="546735"/>
                <wp:effectExtent l="0" t="0" r="24765" b="24765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835" cy="5467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1E1D" w:rsidRPr="00886940" w:rsidRDefault="000A1E1D" w:rsidP="00FD64EB">
                            <w:pPr>
                              <w:shd w:val="clear" w:color="auto" w:fill="0070C0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886940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Объединения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средней ступени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29" type="#_x0000_t202" style="position:absolute;left:0;text-align:left;margin-left:175.05pt;margin-top:11.3pt;width:166.05pt;height:4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" filled="f" fillcolor="#6f6" strokecolor="#333" strokeweight="1.5pt">
                <v:shadow opacity=".5" offset="6pt,-6pt"/>
                <v:textbox>
                  <w:txbxContent>
                    <w:p w:rsidR="000A1E1D" w:rsidRPr="00886940" w:rsidRDefault="000A1E1D" w:rsidP="00FD64EB">
                      <w:pPr>
                        <w:shd w:val="clear" w:color="auto" w:fill="0070C0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886940">
                        <w:rPr>
                          <w:rFonts w:ascii="Times New Roman" w:hAnsi="Times New Roman"/>
                          <w:sz w:val="28"/>
                        </w:rPr>
                        <w:t xml:space="preserve">Объединения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средней ступени </w:t>
                      </w:r>
                    </w:p>
                  </w:txbxContent>
                </v:textbox>
              </v:shape>
            </w:pict>
          </mc:Fallback>
        </mc:AlternateContent>
      </w:r>
    </w:p>
    <w:p w:rsidR="00FD64EB" w:rsidRPr="002B1AAC" w:rsidRDefault="00FD64EB" w:rsidP="00FD64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FAE" w:rsidRPr="00A30FE4" w:rsidRDefault="004B4FAE" w:rsidP="004B4F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таблице </w:t>
      </w:r>
      <w:r w:rsidRPr="00A30FE4">
        <w:rPr>
          <w:rFonts w:ascii="Times New Roman" w:eastAsia="Times New Roman" w:hAnsi="Times New Roman" w:cs="Times New Roman"/>
          <w:sz w:val="24"/>
          <w:szCs w:val="24"/>
        </w:rPr>
        <w:t xml:space="preserve">приведен сравнительный анализ количественного состава объединений обучающихся ЦРТДЮ. Он показывает, что число </w:t>
      </w:r>
      <w:r w:rsidR="00DB4480">
        <w:rPr>
          <w:rFonts w:ascii="Times New Roman" w:eastAsia="Times New Roman" w:hAnsi="Times New Roman" w:cs="Times New Roman"/>
          <w:sz w:val="24"/>
          <w:szCs w:val="24"/>
        </w:rPr>
        <w:t xml:space="preserve">объединений </w:t>
      </w:r>
      <w:r w:rsidRPr="00A30FE4">
        <w:rPr>
          <w:rFonts w:ascii="Times New Roman" w:eastAsia="Times New Roman" w:hAnsi="Times New Roman" w:cs="Times New Roman"/>
          <w:sz w:val="24"/>
          <w:szCs w:val="24"/>
        </w:rPr>
        <w:t xml:space="preserve">сохраняется, таким образом, можно констатировать стабильность работы коллектива учреждения. </w:t>
      </w:r>
    </w:p>
    <w:p w:rsidR="004B4FAE" w:rsidRPr="00462593" w:rsidRDefault="004B4FAE" w:rsidP="004B4FAE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4B4FAE" w:rsidRPr="00462593" w:rsidRDefault="004B4FAE" w:rsidP="004B4FAE">
      <w:pPr>
        <w:shd w:val="clear" w:color="auto" w:fill="FFFFFF"/>
        <w:spacing w:after="0" w:line="276" w:lineRule="auto"/>
        <w:ind w:right="2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Сравнительный анализ количественного состава объединений</w:t>
      </w:r>
    </w:p>
    <w:tbl>
      <w:tblPr>
        <w:tblW w:w="501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420"/>
        <w:gridCol w:w="1278"/>
        <w:gridCol w:w="1844"/>
        <w:gridCol w:w="3379"/>
        <w:gridCol w:w="10"/>
      </w:tblGrid>
      <w:tr w:rsidR="004B4FAE" w:rsidRPr="00462593" w:rsidTr="00EC6A50">
        <w:trPr>
          <w:gridAfter w:val="1"/>
          <w:wAfter w:w="5" w:type="pct"/>
          <w:trHeight w:val="377"/>
        </w:trPr>
        <w:tc>
          <w:tcPr>
            <w:tcW w:w="86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Pr="00462593" w:rsidRDefault="004B4FAE" w:rsidP="00E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236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FAE" w:rsidRPr="00462593" w:rsidRDefault="004B4FAE" w:rsidP="00E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объединений</w:t>
            </w:r>
          </w:p>
        </w:tc>
        <w:tc>
          <w:tcPr>
            <w:tcW w:w="1761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B4FAE" w:rsidRPr="00462593" w:rsidRDefault="004B4FAE" w:rsidP="00EC6A5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4FAE" w:rsidRPr="00462593" w:rsidTr="00EC6A50">
        <w:trPr>
          <w:trHeight w:val="421"/>
        </w:trPr>
        <w:tc>
          <w:tcPr>
            <w:tcW w:w="86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Pr="00462593" w:rsidRDefault="004B4FAE" w:rsidP="00EC6A5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FAE" w:rsidRPr="00462593" w:rsidRDefault="004B4FAE" w:rsidP="00EC6A50">
            <w:pPr>
              <w:spacing w:after="0" w:line="240" w:lineRule="auto"/>
              <w:ind w:left="-112"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начало</w:t>
            </w:r>
          </w:p>
          <w:p w:rsidR="004B4FAE" w:rsidRPr="00462593" w:rsidRDefault="004B4FAE" w:rsidP="00EC6A50">
            <w:pPr>
              <w:spacing w:after="0" w:line="240" w:lineRule="auto"/>
              <w:ind w:left="-112"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Pr="00462593" w:rsidRDefault="004B4FAE" w:rsidP="00EC6A50">
            <w:pPr>
              <w:spacing w:after="0" w:line="240" w:lineRule="auto"/>
              <w:ind w:left="-112"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</w:t>
            </w:r>
          </w:p>
          <w:p w:rsidR="004B4FAE" w:rsidRPr="00462593" w:rsidRDefault="004B4FAE" w:rsidP="00EC6A50">
            <w:pPr>
              <w:spacing w:after="0" w:line="240" w:lineRule="auto"/>
              <w:ind w:left="-112"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Pr="00462593" w:rsidRDefault="004B4FAE" w:rsidP="00EC6A5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сохранность</w:t>
            </w:r>
          </w:p>
        </w:tc>
        <w:tc>
          <w:tcPr>
            <w:tcW w:w="1766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FAE" w:rsidRPr="00462593" w:rsidRDefault="004B4FAE" w:rsidP="00EC6A50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</w:p>
        </w:tc>
      </w:tr>
      <w:tr w:rsidR="00DB4480" w:rsidRPr="00462593" w:rsidTr="00EC6A50">
        <w:trPr>
          <w:trHeight w:val="621"/>
        </w:trPr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372484" w:rsidRDefault="00DB4480" w:rsidP="00DB4480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372484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372484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372484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DF6594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4480" w:rsidRPr="00462593" w:rsidTr="00EC6A50">
        <w:trPr>
          <w:trHeight w:val="621"/>
        </w:trPr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Default="00DB4480" w:rsidP="00DB4480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372484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372484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DF6594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B4FAE" w:rsidRPr="00462593" w:rsidTr="00EC6A50">
        <w:trPr>
          <w:trHeight w:val="621"/>
        </w:trPr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Default="00DB4480" w:rsidP="00EC6A50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Default="00DB4480" w:rsidP="00E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Default="008B7B56" w:rsidP="00E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Default="008B7B56" w:rsidP="00E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Pr="00DF6594" w:rsidRDefault="004B4FAE" w:rsidP="00E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D64EB" w:rsidRPr="002B1AAC" w:rsidRDefault="00FD64E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5. 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уровня </w:t>
      </w:r>
      <w:proofErr w:type="spellStart"/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обученности</w:t>
      </w:r>
      <w:proofErr w:type="spellEnd"/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учащихся</w:t>
      </w:r>
    </w:p>
    <w:p w:rsidR="00FD64EB" w:rsidRPr="002B1AAC" w:rsidRDefault="00342697" w:rsidP="00342697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Задачей педагогов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является выявление и развитие всех существующих способностей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чащегося, побуждение его к самовоспитанию. Если в общеобразовательной школе можно вычислить показатель знаний и уровень </w:t>
      </w:r>
      <w:proofErr w:type="spellStart"/>
      <w:r w:rsidRPr="00462593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, то для нашего учреждения показателем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количество победителей в конкурсах муниципальных, региональных и Всероссийских конкурсов.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D64EB" w:rsidRPr="002B1AAC" w:rsidRDefault="00FD64EB" w:rsidP="00FD6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5.1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.Анализ методической работы</w:t>
      </w:r>
    </w:p>
    <w:p w:rsidR="00FD64EB" w:rsidRPr="002B1AAC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Методический процесс – это не только и не столько сумма или набор каких-то последовательных элементов, а целенаправленная методическая деятельность руководителей в единстве с познавательно-методической и самообразовательной деятельностью педагога. Этот процесс не только управляется, но и самоупра</w:t>
      </w:r>
      <w:r w:rsidR="00DC795E">
        <w:rPr>
          <w:rFonts w:ascii="Times New Roman" w:eastAsia="Times New Roman" w:hAnsi="Times New Roman" w:cs="Times New Roman"/>
          <w:sz w:val="24"/>
          <w:szCs w:val="24"/>
        </w:rPr>
        <w:t xml:space="preserve">вляется. Методическая работа в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образовательном учреждении – это система условий, способствующих саморазвитию каждого педагога, стимулирующих его к созданию индивидуальных, авторских, педагогических систем. </w:t>
      </w:r>
    </w:p>
    <w:p w:rsidR="00FD64EB" w:rsidRPr="002B1AAC" w:rsidRDefault="00FD64EB" w:rsidP="00FD64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цель методической работы </w:t>
      </w:r>
      <w:r w:rsidR="00342697">
        <w:rPr>
          <w:rFonts w:ascii="Times New Roman" w:eastAsia="Times New Roman" w:hAnsi="Times New Roman" w:cs="Times New Roman"/>
          <w:color w:val="000000"/>
          <w:sz w:val="24"/>
          <w:szCs w:val="24"/>
        </w:rPr>
        <w:t>МБУ ДО ЦРТДЮ</w:t>
      </w: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2B1AAC">
        <w:rPr>
          <w:rFonts w:ascii="Times New Roman" w:eastAsia="Calibri" w:hAnsi="Times New Roman" w:cs="Times New Roman"/>
          <w:sz w:val="24"/>
          <w:szCs w:val="24"/>
        </w:rPr>
        <w:t xml:space="preserve"> совершенствование профессиональной компетентности педагога дополнительного образования как источник повышения качества образовательно</w:t>
      </w:r>
      <w:r w:rsidR="00342697">
        <w:rPr>
          <w:rFonts w:ascii="Times New Roman" w:eastAsia="Calibri" w:hAnsi="Times New Roman" w:cs="Times New Roman"/>
          <w:sz w:val="24"/>
          <w:szCs w:val="24"/>
        </w:rPr>
        <w:t>-воспитательной деятельности ЦРТДЮ</w:t>
      </w:r>
      <w:r w:rsidRPr="002B1A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64EB" w:rsidRPr="002B1AAC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этой цели решалось </w:t>
      </w:r>
      <w:proofErr w:type="gramStart"/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64EB" w:rsidRPr="002B1AAC" w:rsidRDefault="00FD64EB" w:rsidP="00634BEA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форм организации аттестации учащихся</w:t>
      </w:r>
      <w:r w:rsidR="00342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ЦРТДЮ</w:t>
      </w: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64EB" w:rsidRPr="002B1AAC" w:rsidRDefault="00FD64EB" w:rsidP="00634BEA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необходимых изменений в программы дополнительного образования;</w:t>
      </w:r>
    </w:p>
    <w:p w:rsidR="00FD64EB" w:rsidRPr="002B1AAC" w:rsidRDefault="00FD64EB" w:rsidP="00634BEA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реализации дополнительных образовательных программ  для общеобразовательных школ города;</w:t>
      </w:r>
    </w:p>
    <w:p w:rsidR="00FD64EB" w:rsidRPr="002B1AAC" w:rsidRDefault="00FD64EB" w:rsidP="00634BEA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актуализации творческого и педагогического потенциала педагогов учреждения, непрерывного процесса самообразования и саморазвития через систему повышения квалификации работников образования, а также внутренних методических ресурсов учреждения; </w:t>
      </w:r>
    </w:p>
    <w:p w:rsidR="00FD64EB" w:rsidRPr="002B1AAC" w:rsidRDefault="00FD64EB" w:rsidP="00634BE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лучшего опыта работы педагогов</w:t>
      </w:r>
      <w:proofErr w:type="gramStart"/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трансляция в систему дополнительного образования детей через методические и информационно-методические издания, проведение творческих мастерских, мастер-классов и др.;</w:t>
      </w:r>
    </w:p>
    <w:p w:rsidR="00FD64EB" w:rsidRPr="002B1AAC" w:rsidRDefault="00FD64EB" w:rsidP="00634BE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банка информационно-методических материалов </w:t>
      </w:r>
      <w:r w:rsidR="00342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категорий педагогов ЦРТДЮ</w:t>
      </w: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64EB" w:rsidRPr="002B1AAC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Поставленные перед учреждением дополнительного образования задачи решались через совершенствован</w:t>
      </w:r>
      <w:r w:rsidR="000C0A5F">
        <w:rPr>
          <w:rFonts w:ascii="Times New Roman" w:eastAsia="Times New Roman" w:hAnsi="Times New Roman" w:cs="Times New Roman"/>
          <w:color w:val="000000"/>
          <w:sz w:val="24"/>
          <w:szCs w:val="24"/>
        </w:rPr>
        <w:t>ие методики проведения занятий,</w:t>
      </w: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способностей и природных задатков учащихся, повышение мотивации их к обучению, а также ознакомление педагогов с новой педагогической и методической литературой.</w:t>
      </w:r>
    </w:p>
    <w:p w:rsidR="00FD64EB" w:rsidRPr="002B1AAC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Сформировался коллектив единомышленников, осуществляющий реализацию Программы деятельности, что, наряду с участием в инновационной работе является эффективной формой повышения педагогического мастерст</w:t>
      </w:r>
      <w:r w:rsidR="000C0A5F">
        <w:rPr>
          <w:rFonts w:ascii="Times New Roman" w:eastAsia="Times New Roman" w:hAnsi="Times New Roman" w:cs="Times New Roman"/>
          <w:sz w:val="24"/>
          <w:szCs w:val="24"/>
        </w:rPr>
        <w:t xml:space="preserve">ва участников образовательного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FD64EB" w:rsidRPr="002B1AAC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планировании методическ</w:t>
      </w:r>
      <w:r w:rsidR="00342697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 методический совет ЦРТДЮ</w:t>
      </w: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стремились отобрать те формы работы, которые бы реально позволили решать проблемы и задачи, стоящие перед учреждением. </w:t>
      </w:r>
    </w:p>
    <w:p w:rsidR="00FD64EB" w:rsidRPr="002B1AAC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этого использовались различные формы методической работы: </w:t>
      </w:r>
    </w:p>
    <w:p w:rsidR="00FD64EB" w:rsidRPr="002B1AAC" w:rsidRDefault="0096076B" w:rsidP="009607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i/>
          <w:sz w:val="24"/>
          <w:szCs w:val="24"/>
        </w:rPr>
        <w:t>Коллективные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: Педагогический совет, Методи</w:t>
      </w:r>
      <w:r>
        <w:rPr>
          <w:rFonts w:ascii="Times New Roman" w:eastAsia="Times New Roman" w:hAnsi="Times New Roman" w:cs="Times New Roman"/>
          <w:sz w:val="24"/>
          <w:szCs w:val="24"/>
        </w:rPr>
        <w:t>ческий совет, работа над единой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 темой. </w:t>
      </w:r>
    </w:p>
    <w:p w:rsidR="00FD64EB" w:rsidRPr="002B1AAC" w:rsidRDefault="0096076B" w:rsidP="009607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i/>
          <w:sz w:val="24"/>
          <w:szCs w:val="24"/>
        </w:rPr>
        <w:t>Групповые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: работа в рабочей группе по инновац</w:t>
      </w:r>
      <w:r w:rsidR="00705D64">
        <w:rPr>
          <w:rFonts w:ascii="Times New Roman" w:eastAsia="Times New Roman" w:hAnsi="Times New Roman" w:cs="Times New Roman"/>
          <w:sz w:val="24"/>
          <w:szCs w:val="24"/>
        </w:rPr>
        <w:t xml:space="preserve">ионной деятельности, в составе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МО педагогов дополнительного образования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64EB" w:rsidRPr="002B1AAC" w:rsidRDefault="0096076B" w:rsidP="009607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i/>
          <w:sz w:val="24"/>
          <w:szCs w:val="24"/>
        </w:rPr>
        <w:t>Индивидуальные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: самообразование, работа над личной методической темой, консультации, посещение занятий опытных педагогов, выступление на семинарах, проведение мастер-классов, участие в конкурсах.  </w:t>
      </w:r>
    </w:p>
    <w:p w:rsidR="00342697" w:rsidRDefault="002804AF" w:rsidP="00342697">
      <w:pPr>
        <w:tabs>
          <w:tab w:val="num" w:pos="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2022– 2023 </w:t>
      </w:r>
      <w:r w:rsidR="003F000B">
        <w:rPr>
          <w:rFonts w:ascii="Times New Roman" w:eastAsia="Times New Roman" w:hAnsi="Times New Roman" w:cs="Times New Roman"/>
          <w:b/>
          <w:sz w:val="24"/>
          <w:szCs w:val="24"/>
        </w:rPr>
        <w:t>учебном году</w:t>
      </w:r>
      <w:r w:rsidR="00342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2697" w:rsidRPr="00462593">
        <w:rPr>
          <w:rFonts w:ascii="Times New Roman" w:eastAsia="Times New Roman" w:hAnsi="Times New Roman" w:cs="Times New Roman"/>
          <w:sz w:val="24"/>
          <w:szCs w:val="24"/>
        </w:rPr>
        <w:t xml:space="preserve">учебном году было </w:t>
      </w:r>
      <w:r w:rsidR="00342697" w:rsidRPr="006D7AC7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3E6981">
        <w:rPr>
          <w:rFonts w:ascii="Times New Roman" w:eastAsia="Times New Roman" w:hAnsi="Times New Roman" w:cs="Times New Roman"/>
          <w:sz w:val="24"/>
          <w:szCs w:val="24"/>
        </w:rPr>
        <w:t>3</w:t>
      </w:r>
      <w:r w:rsidR="00342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42697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едагогически</w:t>
      </w:r>
      <w:r w:rsidR="003E6981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совет</w:t>
      </w:r>
      <w:r w:rsidR="003E698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42697" w:rsidRPr="00462593">
        <w:rPr>
          <w:rFonts w:ascii="Times New Roman" w:eastAsia="Times New Roman" w:hAnsi="Times New Roman" w:cs="Times New Roman"/>
          <w:sz w:val="24"/>
          <w:szCs w:val="24"/>
        </w:rPr>
        <w:t xml:space="preserve">, что соответствовало составленному плану методической работы: </w:t>
      </w:r>
    </w:p>
    <w:p w:rsidR="00D86270" w:rsidRDefault="00D86270" w:rsidP="00342697">
      <w:pPr>
        <w:tabs>
          <w:tab w:val="num" w:pos="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2776"/>
        <w:gridCol w:w="2410"/>
        <w:gridCol w:w="3509"/>
      </w:tblGrid>
      <w:tr w:rsidR="002804AF" w:rsidRPr="003E6981" w:rsidTr="00BB23A2">
        <w:tc>
          <w:tcPr>
            <w:tcW w:w="876" w:type="dxa"/>
          </w:tcPr>
          <w:p w:rsidR="002804AF" w:rsidRPr="003E6981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E6981">
              <w:rPr>
                <w:b/>
                <w:sz w:val="24"/>
                <w:szCs w:val="24"/>
              </w:rPr>
              <w:lastRenderedPageBreak/>
              <w:t>№</w:t>
            </w:r>
            <w:proofErr w:type="gramStart"/>
            <w:r w:rsidRPr="003E6981">
              <w:rPr>
                <w:b/>
                <w:sz w:val="24"/>
                <w:szCs w:val="24"/>
              </w:rPr>
              <w:t>п</w:t>
            </w:r>
            <w:proofErr w:type="gramEnd"/>
            <w:r w:rsidRPr="003E698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776" w:type="dxa"/>
          </w:tcPr>
          <w:p w:rsidR="002804AF" w:rsidRPr="003E6981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E6981"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2410" w:type="dxa"/>
          </w:tcPr>
          <w:p w:rsidR="002804AF" w:rsidRPr="003E6981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E6981"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3509" w:type="dxa"/>
          </w:tcPr>
          <w:p w:rsidR="002804AF" w:rsidRPr="003E6981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E6981">
              <w:rPr>
                <w:b/>
                <w:sz w:val="24"/>
                <w:szCs w:val="24"/>
              </w:rPr>
              <w:t>2022-2023</w:t>
            </w:r>
          </w:p>
        </w:tc>
      </w:tr>
      <w:tr w:rsidR="002804AF" w:rsidRPr="003E6981" w:rsidTr="00BB23A2">
        <w:tc>
          <w:tcPr>
            <w:tcW w:w="876" w:type="dxa"/>
          </w:tcPr>
          <w:p w:rsidR="002804AF" w:rsidRPr="003E6981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</w:tcPr>
          <w:p w:rsidR="002804AF" w:rsidRPr="003E6981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804AF" w:rsidRPr="003E6981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2804AF" w:rsidRPr="003E6981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697" w:rsidRPr="003E6981" w:rsidTr="00BB23A2">
        <w:tc>
          <w:tcPr>
            <w:tcW w:w="876" w:type="dxa"/>
          </w:tcPr>
          <w:p w:rsidR="00342697" w:rsidRPr="003E6981" w:rsidRDefault="00342697" w:rsidP="00BB23A2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695" w:type="dxa"/>
            <w:gridSpan w:val="3"/>
          </w:tcPr>
          <w:p w:rsidR="00342697" w:rsidRPr="003E6981" w:rsidRDefault="002804AF" w:rsidP="00BB23A2">
            <w:pPr>
              <w:tabs>
                <w:tab w:val="num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86270" w:rsidRDefault="00D86270" w:rsidP="00D86270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ED" w:rsidRPr="002B1AAC" w:rsidRDefault="00185BED" w:rsidP="00D86270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794"/>
        <w:gridCol w:w="3827"/>
        <w:gridCol w:w="2268"/>
      </w:tblGrid>
      <w:tr w:rsidR="00FD64EB" w:rsidRPr="002B1AAC" w:rsidTr="00C33BC3">
        <w:tc>
          <w:tcPr>
            <w:tcW w:w="3794" w:type="dxa"/>
          </w:tcPr>
          <w:p w:rsidR="00FD64EB" w:rsidRPr="003E6981" w:rsidRDefault="003F1051" w:rsidP="00A971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827" w:type="dxa"/>
          </w:tcPr>
          <w:p w:rsidR="00FD64EB" w:rsidRPr="003E6981" w:rsidRDefault="00FD64EB" w:rsidP="00A971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FD64EB" w:rsidRPr="003E6981" w:rsidRDefault="00FD64EB" w:rsidP="00A971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D64EB" w:rsidRPr="002B1AAC" w:rsidTr="00A9715C">
        <w:tc>
          <w:tcPr>
            <w:tcW w:w="9889" w:type="dxa"/>
            <w:gridSpan w:val="3"/>
          </w:tcPr>
          <w:p w:rsidR="00FD64EB" w:rsidRPr="003E6981" w:rsidRDefault="00FD64EB" w:rsidP="00A971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ЦРТДЮ</w:t>
            </w:r>
          </w:p>
        </w:tc>
      </w:tr>
      <w:tr w:rsidR="002804AF" w:rsidRPr="002B1AAC" w:rsidTr="00D86270">
        <w:trPr>
          <w:trHeight w:val="531"/>
        </w:trPr>
        <w:tc>
          <w:tcPr>
            <w:tcW w:w="3794" w:type="dxa"/>
          </w:tcPr>
          <w:p w:rsidR="002804AF" w:rsidRPr="003E6981" w:rsidRDefault="002804AF" w:rsidP="0028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sz w:val="24"/>
                <w:szCs w:val="24"/>
              </w:rPr>
              <w:t xml:space="preserve">2021-2022 учебный год </w:t>
            </w:r>
          </w:p>
        </w:tc>
        <w:tc>
          <w:tcPr>
            <w:tcW w:w="3827" w:type="dxa"/>
          </w:tcPr>
          <w:p w:rsidR="002804AF" w:rsidRPr="003E6981" w:rsidRDefault="002804AF" w:rsidP="0028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268" w:type="dxa"/>
          </w:tcPr>
          <w:p w:rsidR="002804AF" w:rsidRPr="003E6981" w:rsidRDefault="002804AF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</w:tr>
      <w:tr w:rsidR="002804AF" w:rsidRPr="002B1AAC" w:rsidTr="00D86270">
        <w:trPr>
          <w:trHeight w:val="415"/>
        </w:trPr>
        <w:tc>
          <w:tcPr>
            <w:tcW w:w="3794" w:type="dxa"/>
          </w:tcPr>
          <w:p w:rsidR="002804AF" w:rsidRPr="003E6981" w:rsidRDefault="002804AF" w:rsidP="00A50D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2804AF" w:rsidRPr="003E6981" w:rsidRDefault="002804AF" w:rsidP="00A50D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sz w:val="24"/>
                <w:szCs w:val="24"/>
              </w:rPr>
              <w:t>1. «Анализ деятельности МБУ ДО ЦРТДЮ за 2020-2021 учебный год».</w:t>
            </w:r>
          </w:p>
          <w:p w:rsidR="002804AF" w:rsidRPr="003E6981" w:rsidRDefault="002804AF" w:rsidP="00A50D6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2.Организация образовательного процесса ЦРТДЮ в 2021-2022 учебном году.</w:t>
            </w:r>
          </w:p>
          <w:p w:rsidR="002804AF" w:rsidRPr="003E6981" w:rsidRDefault="002804AF" w:rsidP="002804AF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– методический комплекс - неотъемлемая часть профессиональной деятельности ПДО. Программно-методическое</w:t>
            </w:r>
          </w:p>
          <w:p w:rsidR="002804AF" w:rsidRPr="003E6981" w:rsidRDefault="002804AF" w:rsidP="002804AF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обеспечение образовательного процесса.</w:t>
            </w:r>
            <w:r w:rsidRPr="003E6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2804AF" w:rsidRPr="003E6981" w:rsidRDefault="002804AF" w:rsidP="002804AF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2804AF" w:rsidRPr="003E6981" w:rsidRDefault="002804AF" w:rsidP="002804AF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1. «Анализ учебно-воспитательных планов объединений на учебный год».</w:t>
            </w:r>
          </w:p>
          <w:p w:rsidR="002804AF" w:rsidRPr="003E6981" w:rsidRDefault="002804AF" w:rsidP="002804AF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2.Утверждение дополнительных общеобразовательных общеразвивающих программ, </w:t>
            </w:r>
            <w:r w:rsidR="00A50D60"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расписания учебных занятий.</w:t>
            </w:r>
          </w:p>
        </w:tc>
        <w:tc>
          <w:tcPr>
            <w:tcW w:w="2268" w:type="dxa"/>
          </w:tcPr>
          <w:p w:rsidR="002804AF" w:rsidRPr="003E6981" w:rsidRDefault="002804AF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Директор</w:t>
            </w:r>
          </w:p>
          <w:p w:rsidR="002804AF" w:rsidRPr="003E6981" w:rsidRDefault="002804AF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Зам. директора</w:t>
            </w:r>
          </w:p>
        </w:tc>
      </w:tr>
      <w:tr w:rsidR="0096076B" w:rsidRPr="002B1AAC" w:rsidTr="002804AF">
        <w:trPr>
          <w:trHeight w:val="2765"/>
        </w:trPr>
        <w:tc>
          <w:tcPr>
            <w:tcW w:w="3794" w:type="dxa"/>
          </w:tcPr>
          <w:p w:rsidR="0096076B" w:rsidRPr="003E6981" w:rsidRDefault="0096076B" w:rsidP="002804AF">
            <w:pPr>
              <w:pStyle w:val="a5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/>
              <w:jc w:val="center"/>
            </w:pPr>
            <w:r w:rsidRPr="003E6981">
              <w:t>Ноябрь</w:t>
            </w:r>
          </w:p>
          <w:p w:rsidR="0096076B" w:rsidRPr="003E6981" w:rsidRDefault="0096076B" w:rsidP="00634BEA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</w:pPr>
            <w:r w:rsidRPr="003E6981">
              <w:t>«Организация воспитательных мероприятий как условие самореализации личности учащихся»</w:t>
            </w:r>
          </w:p>
          <w:p w:rsidR="0096076B" w:rsidRPr="003E6981" w:rsidRDefault="0096076B" w:rsidP="002804AF">
            <w:pPr>
              <w:pStyle w:val="a5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/>
            </w:pPr>
          </w:p>
          <w:p w:rsidR="0096076B" w:rsidRPr="003E6981" w:rsidRDefault="0096076B" w:rsidP="00634BEA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3E6981">
              <w:t>«Организации профилактики безнадзорности и правонарушений обучающихся»</w:t>
            </w:r>
          </w:p>
        </w:tc>
        <w:tc>
          <w:tcPr>
            <w:tcW w:w="3827" w:type="dxa"/>
            <w:vMerge w:val="restart"/>
          </w:tcPr>
          <w:p w:rsidR="0096076B" w:rsidRPr="003E6981" w:rsidRDefault="0096076B" w:rsidP="00F45043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1.Эффективность деятельности МБУ ДО ЦРТДЮ в 2022-2023 учебном году.</w:t>
            </w:r>
          </w:p>
          <w:p w:rsidR="0096076B" w:rsidRPr="003E6981" w:rsidRDefault="0096076B" w:rsidP="00F45043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Анализ участия детских объединений в соревнованиях, конкурсах, олимпиадах.</w:t>
            </w:r>
          </w:p>
          <w:p w:rsidR="0096076B" w:rsidRPr="003E6981" w:rsidRDefault="0096076B" w:rsidP="00F4504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Достижения и проблемы.</w:t>
            </w:r>
          </w:p>
        </w:tc>
        <w:tc>
          <w:tcPr>
            <w:tcW w:w="2268" w:type="dxa"/>
          </w:tcPr>
          <w:p w:rsidR="0096076B" w:rsidRPr="003E6981" w:rsidRDefault="0096076B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Директор</w:t>
            </w:r>
          </w:p>
          <w:p w:rsidR="0096076B" w:rsidRPr="003E6981" w:rsidRDefault="0096076B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Зам. директора</w:t>
            </w:r>
          </w:p>
          <w:p w:rsidR="0096076B" w:rsidRPr="003E6981" w:rsidRDefault="0096076B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Руководитель МО</w:t>
            </w:r>
          </w:p>
          <w:p w:rsidR="0096076B" w:rsidRPr="003E6981" w:rsidRDefault="0096076B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Педагоги</w:t>
            </w:r>
          </w:p>
        </w:tc>
      </w:tr>
      <w:tr w:rsidR="0096076B" w:rsidRPr="002B1AAC" w:rsidTr="00D86270">
        <w:tc>
          <w:tcPr>
            <w:tcW w:w="3794" w:type="dxa"/>
          </w:tcPr>
          <w:p w:rsidR="0096076B" w:rsidRPr="003E6981" w:rsidRDefault="0096076B" w:rsidP="002804AF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1.Эффективность деятельности МБУ ДО ЦРТДЮ в 2021-2022 учебном году.</w:t>
            </w:r>
          </w:p>
          <w:p w:rsidR="0096076B" w:rsidRPr="003E6981" w:rsidRDefault="0096076B" w:rsidP="002804AF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Анализ участия детских объединений в соревнованиях, конкурсах, олимпиадах.</w:t>
            </w:r>
          </w:p>
          <w:p w:rsidR="0096076B" w:rsidRPr="003E6981" w:rsidRDefault="0096076B" w:rsidP="002804AF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Достижения и проблемы.</w:t>
            </w:r>
          </w:p>
        </w:tc>
        <w:tc>
          <w:tcPr>
            <w:tcW w:w="3827" w:type="dxa"/>
            <w:vMerge/>
          </w:tcPr>
          <w:p w:rsidR="0096076B" w:rsidRPr="003E6981" w:rsidRDefault="0096076B" w:rsidP="00F45043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6076B" w:rsidRPr="003E6981" w:rsidRDefault="0096076B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Зам. директора</w:t>
            </w:r>
          </w:p>
          <w:p w:rsidR="0096076B" w:rsidRPr="003E6981" w:rsidRDefault="0096076B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Руководитель МО</w:t>
            </w:r>
          </w:p>
          <w:p w:rsidR="0096076B" w:rsidRPr="003E6981" w:rsidRDefault="0096076B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Педагоги</w:t>
            </w:r>
          </w:p>
        </w:tc>
      </w:tr>
      <w:tr w:rsidR="002804AF" w:rsidRPr="002B1AAC" w:rsidTr="00D86270">
        <w:tc>
          <w:tcPr>
            <w:tcW w:w="3794" w:type="dxa"/>
          </w:tcPr>
          <w:p w:rsidR="002804AF" w:rsidRPr="003E6981" w:rsidRDefault="002804AF" w:rsidP="002804AF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1. Творческие отчеты педагогов.</w:t>
            </w:r>
          </w:p>
          <w:p w:rsidR="002804AF" w:rsidRPr="003E6981" w:rsidRDefault="002804AF" w:rsidP="002804AF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2.О задачах и основных направлениях деятельности педагогического коллектива на летний период.</w:t>
            </w:r>
          </w:p>
        </w:tc>
        <w:tc>
          <w:tcPr>
            <w:tcW w:w="3827" w:type="dxa"/>
          </w:tcPr>
          <w:p w:rsidR="00A50D60" w:rsidRPr="003E6981" w:rsidRDefault="00A50D60" w:rsidP="00A50D60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F45043" w:rsidRPr="003E6981" w:rsidRDefault="00A50D60" w:rsidP="00F45043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F45043" w:rsidRPr="003E698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Итоги учебного года. Анализ работы МБУ ДО ЦРТДЮ за учебный год.</w:t>
            </w:r>
          </w:p>
          <w:p w:rsidR="002804AF" w:rsidRPr="003E6981" w:rsidRDefault="002804AF" w:rsidP="00A50D6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04AF" w:rsidRPr="003E6981" w:rsidRDefault="002804AF" w:rsidP="002804AF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Директор</w:t>
            </w:r>
          </w:p>
          <w:p w:rsidR="002804AF" w:rsidRPr="003E6981" w:rsidRDefault="002804AF" w:rsidP="002804AF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Зам. директора</w:t>
            </w:r>
          </w:p>
          <w:p w:rsidR="002804AF" w:rsidRPr="003E6981" w:rsidRDefault="002804AF" w:rsidP="002804AF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Руководитель МО</w:t>
            </w:r>
          </w:p>
          <w:p w:rsidR="002804AF" w:rsidRPr="003E6981" w:rsidRDefault="002804AF" w:rsidP="002804AF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E6981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Педагоги</w:t>
            </w:r>
          </w:p>
        </w:tc>
      </w:tr>
    </w:tbl>
    <w:p w:rsidR="00FD64EB" w:rsidRPr="002B1AAC" w:rsidRDefault="00FD64EB" w:rsidP="00FD64EB">
      <w:pPr>
        <w:tabs>
          <w:tab w:val="num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D86270" w:rsidRDefault="00FD64EB" w:rsidP="00FD64EB">
      <w:pPr>
        <w:shd w:val="clear" w:color="auto" w:fill="FFFFFF"/>
        <w:spacing w:after="0"/>
        <w:ind w:right="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Ведущая роль в управлении методической работой как целостной системы принадлежит Методическому совету</w:t>
      </w:r>
      <w:r w:rsidR="00821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(МС). Членами совета являются </w:t>
      </w:r>
      <w:r w:rsidR="0053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зам. директора по УВР, </w:t>
      </w:r>
      <w:r w:rsidRPr="00D86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творческие педагоги. Заседания МС, как правило, предшествуют Педагогическому совету, т.к. на МС выносятся важные вопросы, связанные с управлением образовательным </w:t>
      </w:r>
      <w:r w:rsidRPr="00D862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процессом УДО, вырабатываются предложения по их реализации, а затем эти предложения предваряются в жизнь педагогическим коллективом.</w:t>
      </w:r>
    </w:p>
    <w:p w:rsidR="00FD64EB" w:rsidRPr="00D86270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обсуждение занятий, педагоги дают самоанализ проведённого занятия, отмечают приёмы и методы, которые они использовали. Кроме откр</w:t>
      </w:r>
      <w:r w:rsidR="008210DB">
        <w:rPr>
          <w:rFonts w:ascii="Times New Roman" w:eastAsia="Times New Roman" w:hAnsi="Times New Roman" w:cs="Times New Roman"/>
          <w:color w:val="000000"/>
          <w:sz w:val="24"/>
          <w:szCs w:val="24"/>
        </w:rPr>
        <w:t>ытых занятий администрацией УДО</w:t>
      </w:r>
      <w:r w:rsidRPr="00D86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посещаются занятия в рабочем порядке по плану контроля. </w:t>
      </w:r>
    </w:p>
    <w:p w:rsidR="00FD64EB" w:rsidRPr="00D86270" w:rsidRDefault="00FD64EB" w:rsidP="00FD64EB">
      <w:pPr>
        <w:shd w:val="clear" w:color="auto" w:fill="FFFFFF"/>
        <w:spacing w:after="0"/>
        <w:ind w:right="1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u w:val="double"/>
        </w:rPr>
      </w:pPr>
      <w:r w:rsidRPr="00D8627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цели посещения и контроля занятий: формы и методы, применяемые на занятиях; система работы педагога, ведение журналов, выполнение образовательной программы.</w:t>
      </w:r>
    </w:p>
    <w:p w:rsidR="00FD64EB" w:rsidRPr="00D86270" w:rsidRDefault="00FD64EB" w:rsidP="00FD64EB">
      <w:pPr>
        <w:shd w:val="clear" w:color="auto" w:fill="FFFFFF"/>
        <w:spacing w:after="0"/>
        <w:ind w:right="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наблюдений за деятельностью педагогов и учащихся на занятиях и мероприятиях, можно сделать вывод, что педагогам необходимо продолжить работу по созданию условий для самостоятельной деятельности учащихся на занятиях. </w:t>
      </w:r>
    </w:p>
    <w:p w:rsidR="00FD64EB" w:rsidRPr="00D86270" w:rsidRDefault="008210D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531E4B">
        <w:rPr>
          <w:rFonts w:ascii="Times New Roman" w:eastAsia="Times New Roman" w:hAnsi="Times New Roman" w:cs="Times New Roman"/>
          <w:bCs/>
          <w:sz w:val="24"/>
          <w:szCs w:val="24"/>
        </w:rPr>
        <w:t xml:space="preserve">УВП </w:t>
      </w:r>
      <w:r w:rsidR="00FD64EB" w:rsidRPr="00D8627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всех </w:t>
      </w:r>
      <w:r w:rsidR="00FD64EB" w:rsidRPr="00D862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ступенях </w:t>
      </w:r>
      <w:r w:rsidR="00FD64EB" w:rsidRPr="00D8627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процесса </w:t>
      </w:r>
      <w:r w:rsidR="00FD64EB" w:rsidRPr="00D86270">
        <w:rPr>
          <w:rFonts w:ascii="Times New Roman" w:eastAsia="Times New Roman" w:hAnsi="Times New Roman" w:cs="Times New Roman"/>
          <w:bCs/>
          <w:sz w:val="24"/>
          <w:szCs w:val="24"/>
        </w:rPr>
        <w:t>педагоги используют современные образовательные технологии:</w:t>
      </w:r>
    </w:p>
    <w:p w:rsidR="00FD64EB" w:rsidRPr="00D86270" w:rsidRDefault="00FD64EB" w:rsidP="00634BEA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>Личностно – ориентированные</w:t>
      </w:r>
    </w:p>
    <w:p w:rsidR="00FD64EB" w:rsidRPr="00D86270" w:rsidRDefault="00FD64EB" w:rsidP="00634BEA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right="11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>Проектного обучения</w:t>
      </w:r>
    </w:p>
    <w:p w:rsidR="00FD64EB" w:rsidRPr="00D86270" w:rsidRDefault="00FD64EB" w:rsidP="00634BEA">
      <w:pPr>
        <w:numPr>
          <w:ilvl w:val="0"/>
          <w:numId w:val="3"/>
        </w:numPr>
        <w:shd w:val="clear" w:color="auto" w:fill="FFFFFF"/>
        <w:tabs>
          <w:tab w:val="clear" w:pos="360"/>
          <w:tab w:val="num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Коллективный способ обучения </w:t>
      </w:r>
    </w:p>
    <w:p w:rsidR="00FD64EB" w:rsidRPr="00D86270" w:rsidRDefault="00FD64EB" w:rsidP="00634BEA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right="2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iCs/>
          <w:spacing w:val="-11"/>
          <w:sz w:val="24"/>
          <w:szCs w:val="24"/>
        </w:rPr>
        <w:t>Групповые технологии</w:t>
      </w:r>
    </w:p>
    <w:p w:rsidR="00FD64EB" w:rsidRPr="00D86270" w:rsidRDefault="00FD64EB" w:rsidP="00634BEA">
      <w:pPr>
        <w:numPr>
          <w:ilvl w:val="0"/>
          <w:numId w:val="3"/>
        </w:numPr>
        <w:shd w:val="clear" w:color="auto" w:fill="FFFFFF"/>
        <w:tabs>
          <w:tab w:val="clear" w:pos="360"/>
          <w:tab w:val="left" w:pos="-2160"/>
          <w:tab w:val="num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Проблемное обучение </w:t>
      </w:r>
    </w:p>
    <w:p w:rsidR="00FD64EB" w:rsidRPr="00D86270" w:rsidRDefault="00FD64EB" w:rsidP="00634BEA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right="4"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pacing w:val="-4"/>
          <w:sz w:val="24"/>
          <w:szCs w:val="24"/>
        </w:rPr>
        <w:t>Игровые педагогические технологии</w:t>
      </w:r>
    </w:p>
    <w:p w:rsidR="00FD64EB" w:rsidRPr="00D86270" w:rsidRDefault="00FD64EB" w:rsidP="00634BEA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right="4"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pacing w:val="-4"/>
          <w:sz w:val="24"/>
          <w:szCs w:val="24"/>
        </w:rPr>
        <w:t>Здоровье сберегающие технологии.</w:t>
      </w:r>
    </w:p>
    <w:p w:rsidR="00FD64EB" w:rsidRPr="00D86270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6270">
        <w:rPr>
          <w:rFonts w:ascii="Times New Roman" w:eastAsia="Times New Roman" w:hAnsi="Times New Roman" w:cs="Times New Roman"/>
          <w:sz w:val="24"/>
          <w:szCs w:val="24"/>
        </w:rPr>
        <w:t>С целью усиления познавательного интереса к видам деятельности педагоги наряду с традиционными (объяснительно – иллюстративным, репродуктивным) методами используют также развивающие методы и методические приемы:</w:t>
      </w:r>
      <w:proofErr w:type="gramEnd"/>
    </w:p>
    <w:p w:rsidR="00FD64EB" w:rsidRPr="00D86270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>- частично-поисковые;</w:t>
      </w:r>
    </w:p>
    <w:p w:rsidR="00FD64EB" w:rsidRPr="00D86270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>- проблемные экологические ситуации;</w:t>
      </w:r>
    </w:p>
    <w:p w:rsidR="00FD64EB" w:rsidRPr="00D86270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>- моделирование;</w:t>
      </w:r>
    </w:p>
    <w:p w:rsidR="00FD64EB" w:rsidRPr="00D86270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 xml:space="preserve">- наблюдение. </w:t>
      </w:r>
    </w:p>
    <w:p w:rsidR="00FD64EB" w:rsidRPr="00D86270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>При этом используются такие формы работы как обучающие семинары, лекции, посещение и анализ занятий, беседы, диагностика, индивидуальные и групповые консультации.</w:t>
      </w:r>
    </w:p>
    <w:p w:rsidR="00FD64EB" w:rsidRPr="002B1AAC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bCs/>
          <w:sz w:val="24"/>
          <w:szCs w:val="24"/>
        </w:rPr>
        <w:t>В течение года была оформлена подписка на периодические издания, приобреталась методическая литература.</w:t>
      </w:r>
      <w:r w:rsidRPr="002B1A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D64EB" w:rsidRDefault="00FD64EB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59" w:rsidRDefault="007E6C59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</w:t>
      </w:r>
      <w:r w:rsidR="008210DB">
        <w:rPr>
          <w:rFonts w:ascii="Times New Roman" w:eastAsia="Times New Roman" w:hAnsi="Times New Roman" w:cs="Times New Roman"/>
          <w:b/>
          <w:sz w:val="24"/>
          <w:szCs w:val="24"/>
        </w:rPr>
        <w:t xml:space="preserve">. Мониторинг 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качества образования</w:t>
      </w:r>
    </w:p>
    <w:p w:rsidR="00FD64EB" w:rsidRPr="002B1AAC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 xml:space="preserve">Мониторинг качества образования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представляет собой процесс систематического слежения за учебным процессом и пров</w:t>
      </w:r>
      <w:r w:rsidR="00D86270">
        <w:rPr>
          <w:rFonts w:ascii="Times New Roman" w:eastAsia="Times New Roman" w:hAnsi="Times New Roman" w:cs="Times New Roman"/>
          <w:sz w:val="24"/>
          <w:szCs w:val="24"/>
        </w:rPr>
        <w:t>одится в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с целью получения точной информации, чтобы объективно, а не на глазок ответить на вопросы: каковы изменения в УДО и что надо сделать, чтобы улучшить качество образовательного процесса с целью выработки стра</w:t>
      </w:r>
      <w:r w:rsidR="00745567">
        <w:rPr>
          <w:rFonts w:ascii="Times New Roman" w:eastAsia="Times New Roman" w:hAnsi="Times New Roman" w:cs="Times New Roman"/>
          <w:sz w:val="24"/>
          <w:szCs w:val="24"/>
        </w:rPr>
        <w:t>тегии успешного саморазвития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FD64EB" w:rsidRPr="002B1AAC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В течение года решалась главная задача мониторинга – обеспечить участников образовательного процесса информацией о соответствии фактических результатов реализации образовательной программы ее конечным результатам.</w:t>
      </w:r>
    </w:p>
    <w:p w:rsidR="00185BED" w:rsidRPr="002B1AAC" w:rsidRDefault="00FD64EB" w:rsidP="00B25AF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Главными объектами мониторинга являлись: дети, учащиеся в творческих объединениях</w:t>
      </w:r>
      <w:r w:rsidR="00185B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E74" w:rsidRPr="00185BED" w:rsidRDefault="00FD64EB" w:rsidP="00185BED">
      <w:pPr>
        <w:spacing w:after="0"/>
        <w:jc w:val="center"/>
        <w:rPr>
          <w:rStyle w:val="a6"/>
          <w:rFonts w:ascii="Times New Roman" w:eastAsia="Times New Roman" w:hAnsi="Times New Roman" w:cs="Times New Roman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5.3.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Объект мониторинга – учащиеся</w:t>
      </w:r>
    </w:p>
    <w:p w:rsidR="00B25AFD" w:rsidRPr="00462593" w:rsidRDefault="00B25AFD" w:rsidP="00B25A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Были о</w:t>
      </w:r>
      <w:r w:rsidR="008210DB">
        <w:rPr>
          <w:rFonts w:ascii="Times New Roman" w:eastAsia="Times New Roman" w:hAnsi="Times New Roman" w:cs="Times New Roman"/>
          <w:sz w:val="24"/>
          <w:szCs w:val="24"/>
        </w:rPr>
        <w:t xml:space="preserve">пределены следующие показатели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качества:</w:t>
      </w:r>
    </w:p>
    <w:p w:rsidR="00B25AFD" w:rsidRPr="00462593" w:rsidRDefault="00B25AFD" w:rsidP="00B25A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1. Результативный</w:t>
      </w:r>
    </w:p>
    <w:p w:rsidR="00B25AFD" w:rsidRPr="00462593" w:rsidRDefault="00B25AFD" w:rsidP="00B25AFD">
      <w:pPr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lastRenderedPageBreak/>
        <w:t>а) Результаты учебной деятельности.</w:t>
      </w:r>
    </w:p>
    <w:p w:rsidR="00B25AFD" w:rsidRPr="00462593" w:rsidRDefault="00B25AFD" w:rsidP="00B25A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Отслеживание уровня освоения учащимися образовательных программ (качество теоретической и практической подготовленности учащихся).</w:t>
      </w:r>
    </w:p>
    <w:p w:rsidR="00B25AFD" w:rsidRPr="00462593" w:rsidRDefault="00B25AFD" w:rsidP="00B25AFD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Calibri" w:hAnsi="Times New Roman" w:cs="Times New Roman"/>
          <w:sz w:val="24"/>
          <w:szCs w:val="24"/>
        </w:rPr>
        <w:t>Ежегодно образовательный мониторинг в Ц</w:t>
      </w:r>
      <w:r>
        <w:rPr>
          <w:rFonts w:ascii="Times New Roman" w:eastAsia="Calibri" w:hAnsi="Times New Roman" w:cs="Times New Roman"/>
          <w:sz w:val="24"/>
          <w:szCs w:val="24"/>
        </w:rPr>
        <w:t>РТДЮ</w:t>
      </w:r>
      <w:r w:rsidRPr="00462593">
        <w:rPr>
          <w:rFonts w:ascii="Times New Roman" w:eastAsia="Calibri" w:hAnsi="Times New Roman" w:cs="Times New Roman"/>
          <w:sz w:val="24"/>
          <w:szCs w:val="24"/>
        </w:rPr>
        <w:t xml:space="preserve"> проходит в </w:t>
      </w:r>
      <w:r>
        <w:rPr>
          <w:rFonts w:ascii="Times New Roman" w:eastAsia="Calibri" w:hAnsi="Times New Roman" w:cs="Times New Roman"/>
          <w:sz w:val="24"/>
          <w:szCs w:val="24"/>
        </w:rPr>
        <w:t>три этапа:</w:t>
      </w:r>
      <w:r>
        <w:rPr>
          <w:rFonts w:ascii="Times New Roman" w:eastAsia="Calibri" w:hAnsi="Times New Roman" w:cs="Times New Roman"/>
          <w:sz w:val="24"/>
          <w:szCs w:val="24"/>
        </w:rPr>
        <w:br/>
        <w:t>1.</w:t>
      </w:r>
      <w:r w:rsidRPr="00462593">
        <w:rPr>
          <w:rFonts w:ascii="Times New Roman" w:eastAsia="Calibri" w:hAnsi="Times New Roman" w:cs="Times New Roman"/>
          <w:sz w:val="24"/>
          <w:szCs w:val="24"/>
        </w:rPr>
        <w:t xml:space="preserve"> Первичная педагогическая диагностика. (</w:t>
      </w:r>
      <w:r>
        <w:rPr>
          <w:rFonts w:ascii="Times New Roman" w:eastAsia="Calibri" w:hAnsi="Times New Roman" w:cs="Times New Roman"/>
          <w:sz w:val="24"/>
          <w:szCs w:val="24"/>
        </w:rPr>
        <w:t>Входящий мониторинг)</w:t>
      </w:r>
      <w:r>
        <w:rPr>
          <w:rFonts w:ascii="Times New Roman" w:eastAsia="Calibri" w:hAnsi="Times New Roman" w:cs="Times New Roman"/>
          <w:sz w:val="24"/>
          <w:szCs w:val="24"/>
        </w:rPr>
        <w:br/>
        <w:t>2.</w:t>
      </w:r>
      <w:r w:rsidRPr="00462593">
        <w:rPr>
          <w:rFonts w:ascii="Times New Roman" w:eastAsia="Calibri" w:hAnsi="Times New Roman" w:cs="Times New Roman"/>
          <w:sz w:val="24"/>
          <w:szCs w:val="24"/>
        </w:rPr>
        <w:t xml:space="preserve"> Текущая диагностика по разделам образовательной программы.</w:t>
      </w:r>
      <w:r w:rsidRPr="0046259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8210DB">
        <w:rPr>
          <w:rFonts w:ascii="Times New Roman" w:eastAsia="Calibri" w:hAnsi="Times New Roman" w:cs="Times New Roman"/>
          <w:sz w:val="24"/>
          <w:szCs w:val="24"/>
        </w:rPr>
        <w:t xml:space="preserve"> Итоговая </w:t>
      </w:r>
      <w:r w:rsidRPr="00462593">
        <w:rPr>
          <w:rFonts w:ascii="Times New Roman" w:eastAsia="Calibri" w:hAnsi="Times New Roman" w:cs="Times New Roman"/>
          <w:sz w:val="24"/>
          <w:szCs w:val="24"/>
        </w:rPr>
        <w:t>диагностика за учебный год.</w:t>
      </w:r>
    </w:p>
    <w:p w:rsidR="00B25AFD" w:rsidRPr="00462593" w:rsidRDefault="008210DB" w:rsidP="00B25A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Результативность</w:t>
      </w:r>
      <w:r w:rsidR="00B25AFD" w:rsidRPr="00462593">
        <w:rPr>
          <w:rFonts w:ascii="Times New Roman" w:eastAsia="Times New Roman" w:hAnsi="Times New Roman" w:cs="Times New Roman"/>
          <w:sz w:val="24"/>
          <w:szCs w:val="24"/>
        </w:rPr>
        <w:t xml:space="preserve"> – участие   учащихся в конкурсных мероприятиях. </w:t>
      </w:r>
    </w:p>
    <w:p w:rsidR="00B25AFD" w:rsidRPr="00462593" w:rsidRDefault="00B25AFD" w:rsidP="00B25AF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534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D9050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21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5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</w:t>
      </w:r>
      <w:r w:rsidR="00D905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21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</w:t>
      </w:r>
      <w:r w:rsidR="00821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 </w:t>
      </w:r>
      <w:r w:rsidRPr="00CC353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9050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C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М</w:t>
      </w:r>
      <w:r w:rsidR="008210DB">
        <w:rPr>
          <w:rFonts w:ascii="Times New Roman" w:eastAsia="Times New Roman" w:hAnsi="Times New Roman" w:cs="Times New Roman"/>
          <w:sz w:val="24"/>
          <w:szCs w:val="24"/>
          <w:lang w:eastAsia="ru-RU"/>
        </w:rPr>
        <w:t>БУ ДО ЦРТДЮ</w:t>
      </w:r>
      <w:r w:rsidRPr="00CC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в</w:t>
      </w:r>
      <w:r w:rsidR="00F6122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ходящая (стартовая) диагностика</w:t>
      </w:r>
      <w:r w:rsidR="00C30A9A">
        <w:rPr>
          <w:rFonts w:ascii="Times New Roman" w:eastAsia="Times New Roman" w:hAnsi="Times New Roman" w:cs="Times New Roman"/>
          <w:sz w:val="24"/>
          <w:szCs w:val="24"/>
          <w:lang w:eastAsia="ru-RU"/>
        </w:rPr>
        <w:t>. 17 мая 2023 года проведена итоговая диагностика.</w:t>
      </w:r>
    </w:p>
    <w:p w:rsidR="0079574F" w:rsidRDefault="0079574F" w:rsidP="000630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74F" w:rsidRDefault="0079574F" w:rsidP="00063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F5B">
        <w:rPr>
          <w:rFonts w:ascii="Times New Roman" w:hAnsi="Times New Roman" w:cs="Times New Roman"/>
          <w:b/>
          <w:sz w:val="24"/>
          <w:szCs w:val="24"/>
        </w:rPr>
        <w:t xml:space="preserve">Анализ проведения итоговой аттестации МБУДО ЦРТДЮ </w:t>
      </w:r>
    </w:p>
    <w:p w:rsidR="0079574F" w:rsidRDefault="0079574F" w:rsidP="00063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F5B">
        <w:rPr>
          <w:rFonts w:ascii="Times New Roman" w:hAnsi="Times New Roman" w:cs="Times New Roman"/>
          <w:b/>
          <w:sz w:val="24"/>
          <w:szCs w:val="24"/>
        </w:rPr>
        <w:t>за 20</w:t>
      </w:r>
      <w:r>
        <w:rPr>
          <w:rFonts w:ascii="Times New Roman" w:hAnsi="Times New Roman" w:cs="Times New Roman"/>
          <w:b/>
          <w:sz w:val="24"/>
          <w:szCs w:val="24"/>
        </w:rPr>
        <w:t>22-2023</w:t>
      </w:r>
      <w:r w:rsidRPr="00AC0F5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630F1" w:rsidRPr="000630F1" w:rsidRDefault="000630F1" w:rsidP="000630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стартового уровня развития знаний, уме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и практических навыков при 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лении в творческое объединение.</w:t>
      </w:r>
    </w:p>
    <w:p w:rsidR="0079574F" w:rsidRPr="00AC0F5B" w:rsidRDefault="0079574F" w:rsidP="00795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планом </w:t>
      </w:r>
      <w:proofErr w:type="spellStart"/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 на текущий учебный год был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итоговая аттестация учащихся.</w:t>
      </w:r>
    </w:p>
    <w:p w:rsidR="0079574F" w:rsidRPr="00AC0F5B" w:rsidRDefault="0079574F" w:rsidP="00795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t>По всем объединениям выполнили практическая работа, выставка работ. Задания для итоговой аттестации разрабатывались педагогами объединений самостоятельно.</w:t>
      </w:r>
    </w:p>
    <w:p w:rsidR="000630F1" w:rsidRPr="00462593" w:rsidRDefault="0079574F" w:rsidP="000630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итоговой аттестации по объединениям пре</w:t>
      </w:r>
      <w:r w:rsidR="0006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дставлен ниже выделенные строки. </w:t>
      </w:r>
      <w:r w:rsidR="000630F1"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была проведена в</w:t>
      </w:r>
      <w:r w:rsidR="0006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всех </w:t>
      </w:r>
      <w:r w:rsidR="000630F1"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объединениях. Полученные данные по каждому ребёнку были суммированы в общий средний балл по группе. Средний балл по группе был занесён в сводную таблицу. </w:t>
      </w:r>
    </w:p>
    <w:p w:rsidR="000630F1" w:rsidRPr="00462593" w:rsidRDefault="000630F1" w:rsidP="000630F1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выявлены следующие результаты:</w:t>
      </w:r>
    </w:p>
    <w:p w:rsidR="000630F1" w:rsidRPr="00F61225" w:rsidRDefault="00785DBC" w:rsidP="000630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– 60</w:t>
      </w:r>
      <w:r w:rsidR="000630F1" w:rsidRPr="00F61225"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учащихся;</w:t>
      </w:r>
    </w:p>
    <w:p w:rsidR="000630F1" w:rsidRPr="00F61225" w:rsidRDefault="00785DBC" w:rsidP="000630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 – 38</w:t>
      </w:r>
      <w:r w:rsidR="000630F1" w:rsidRPr="00F6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учащихся;</w:t>
      </w:r>
    </w:p>
    <w:p w:rsidR="000630F1" w:rsidRPr="00462593" w:rsidRDefault="000630F1" w:rsidP="000630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ниже среднего – 2</w:t>
      </w:r>
      <w:r w:rsidRPr="00F6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учащихся.</w:t>
      </w:r>
    </w:p>
    <w:p w:rsidR="000630F1" w:rsidRPr="00462593" w:rsidRDefault="000630F1" w:rsidP="000630F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02DBA2" wp14:editId="51B0CC2A">
            <wp:extent cx="3344545" cy="1097280"/>
            <wp:effectExtent l="0" t="0" r="0" b="0"/>
            <wp:docPr id="20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630F1" w:rsidRPr="002B1AAC" w:rsidRDefault="000630F1" w:rsidP="000630F1">
      <w:pPr>
        <w:spacing w:after="0" w:line="240" w:lineRule="auto"/>
        <w:ind w:firstLine="708"/>
        <w:contextualSpacing/>
        <w:jc w:val="both"/>
        <w:rPr>
          <w:rStyle w:val="a6"/>
          <w:b w:val="0"/>
          <w:bCs w:val="0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можн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сделать вывод, что на начало учебного года дети обладают в основном средним уровнем 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30F1" w:rsidRDefault="000630F1" w:rsidP="000630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7B56" w:rsidRDefault="008B7B56" w:rsidP="00E7247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Анализ участия учащихся в конкурсах и конференциях</w:t>
      </w:r>
    </w:p>
    <w:p w:rsidR="00FD64EB" w:rsidRPr="002B1AAC" w:rsidRDefault="00FD64EB" w:rsidP="00FD64EB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FD64EB" w:rsidRPr="002B1AAC" w:rsidTr="00A9715C">
        <w:tc>
          <w:tcPr>
            <w:tcW w:w="1595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95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Мун-</w:t>
            </w:r>
            <w:proofErr w:type="spellStart"/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595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он-</w:t>
            </w:r>
            <w:proofErr w:type="spellStart"/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595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</w:t>
            </w:r>
            <w:proofErr w:type="spellEnd"/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-кий</w:t>
            </w:r>
          </w:p>
        </w:tc>
        <w:tc>
          <w:tcPr>
            <w:tcW w:w="1595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Меж-</w:t>
            </w:r>
            <w:proofErr w:type="spellStart"/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596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D64EB" w:rsidRPr="002B1AAC" w:rsidTr="00A9715C">
        <w:tc>
          <w:tcPr>
            <w:tcW w:w="9571" w:type="dxa"/>
            <w:gridSpan w:val="6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ЦРТДЮ</w:t>
            </w:r>
          </w:p>
        </w:tc>
      </w:tr>
      <w:tr w:rsidR="00E45C69" w:rsidRPr="002B1AAC" w:rsidTr="00A9715C">
        <w:tc>
          <w:tcPr>
            <w:tcW w:w="1595" w:type="dxa"/>
          </w:tcPr>
          <w:p w:rsidR="00E45C69" w:rsidRPr="00C82FF5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595" w:type="dxa"/>
          </w:tcPr>
          <w:p w:rsidR="00E45C69" w:rsidRPr="002B1AAC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95" w:type="dxa"/>
          </w:tcPr>
          <w:p w:rsidR="00E45C69" w:rsidRPr="002B1AAC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E45C69" w:rsidRPr="002B1AAC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E45C69" w:rsidRPr="002B1AAC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45C69" w:rsidRPr="002B1AAC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45C69" w:rsidRPr="002B1AAC" w:rsidTr="00A9715C">
        <w:tc>
          <w:tcPr>
            <w:tcW w:w="1595" w:type="dxa"/>
          </w:tcPr>
          <w:p w:rsidR="00E45C69" w:rsidRPr="00002D3A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D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595" w:type="dxa"/>
          </w:tcPr>
          <w:p w:rsidR="00E45C69" w:rsidRPr="00002D3A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D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95" w:type="dxa"/>
          </w:tcPr>
          <w:p w:rsidR="00E45C69" w:rsidRPr="00C82FF5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E45C69" w:rsidRPr="00C82FF5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45C69" w:rsidRPr="00C82FF5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E45C69" w:rsidRPr="00C82FF5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C82FF5" w:rsidRPr="002B1AAC" w:rsidTr="00A9715C">
        <w:tc>
          <w:tcPr>
            <w:tcW w:w="1595" w:type="dxa"/>
          </w:tcPr>
          <w:p w:rsidR="00C82FF5" w:rsidRPr="00002D3A" w:rsidRDefault="00E45C69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595" w:type="dxa"/>
          </w:tcPr>
          <w:p w:rsidR="00C82FF5" w:rsidRPr="00002D3A" w:rsidRDefault="00C04C9D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95" w:type="dxa"/>
          </w:tcPr>
          <w:p w:rsidR="00C82FF5" w:rsidRPr="00C82FF5" w:rsidRDefault="00C04C9D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C82FF5" w:rsidRPr="00C82FF5" w:rsidRDefault="00E72477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C82FF5" w:rsidRPr="00C82FF5" w:rsidRDefault="003E4D9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C82FF5" w:rsidRPr="00C82FF5" w:rsidRDefault="00E72477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143</w:t>
            </w:r>
          </w:p>
        </w:tc>
      </w:tr>
    </w:tbl>
    <w:p w:rsidR="00FD64EB" w:rsidRPr="002B1AAC" w:rsidRDefault="00FD64EB" w:rsidP="00FD64EB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03618" cy="2209800"/>
            <wp:effectExtent l="0" t="0" r="1905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D64EB" w:rsidRDefault="00FD64E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C59" w:rsidRDefault="007E6C59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C24008" w:rsidRDefault="00FD64EB" w:rsidP="00FD64EB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5.4.Работа с одаренными детьми</w:t>
      </w:r>
    </w:p>
    <w:p w:rsidR="00FD64EB" w:rsidRPr="00C24008" w:rsidRDefault="00FD64EB" w:rsidP="00FD64EB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4008">
        <w:rPr>
          <w:rFonts w:ascii="Times New Roman" w:hAnsi="Times New Roman" w:cs="Times New Roman"/>
          <w:sz w:val="24"/>
          <w:szCs w:val="24"/>
        </w:rPr>
        <w:t>В системе по организации работы организации с одар</w:t>
      </w:r>
      <w:r w:rsidR="00CD33F0">
        <w:rPr>
          <w:rFonts w:ascii="Times New Roman" w:hAnsi="Times New Roman" w:cs="Times New Roman"/>
          <w:sz w:val="24"/>
          <w:szCs w:val="24"/>
        </w:rPr>
        <w:t xml:space="preserve">енными детьми </w:t>
      </w:r>
      <w:r w:rsidRPr="00C24008">
        <w:rPr>
          <w:rFonts w:ascii="Times New Roman" w:hAnsi="Times New Roman" w:cs="Times New Roman"/>
          <w:sz w:val="24"/>
          <w:szCs w:val="24"/>
        </w:rPr>
        <w:t>выделяли следующее содержание:</w:t>
      </w:r>
    </w:p>
    <w:p w:rsidR="00FD64EB" w:rsidRPr="00C24008" w:rsidRDefault="00FD64EB" w:rsidP="00FD64E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4008">
        <w:rPr>
          <w:rFonts w:ascii="Times New Roman" w:hAnsi="Times New Roman" w:cs="Times New Roman"/>
          <w:sz w:val="24"/>
          <w:szCs w:val="24"/>
        </w:rPr>
        <w:t>1. Выявление одаренных талантливых детей</w:t>
      </w:r>
    </w:p>
    <w:p w:rsidR="00FD64EB" w:rsidRPr="00C24008" w:rsidRDefault="00FD64EB" w:rsidP="00FD64E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-анализ особых успехов учащихся</w:t>
      </w:r>
      <w:r w:rsidRPr="00C24008">
        <w:rPr>
          <w:rFonts w:ascii="Times New Roman" w:hAnsi="Times New Roman" w:cs="Times New Roman"/>
          <w:sz w:val="24"/>
          <w:szCs w:val="24"/>
        </w:rPr>
        <w:t>.</w:t>
      </w:r>
    </w:p>
    <w:p w:rsidR="00FD64EB" w:rsidRPr="00C24008" w:rsidRDefault="00FD64EB" w:rsidP="00FD64E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4008">
        <w:rPr>
          <w:rFonts w:ascii="Times New Roman" w:hAnsi="Times New Roman" w:cs="Times New Roman"/>
          <w:sz w:val="24"/>
          <w:szCs w:val="24"/>
        </w:rPr>
        <w:t>2. Помощь од</w:t>
      </w:r>
      <w:r w:rsidR="00CD33F0">
        <w:rPr>
          <w:rFonts w:ascii="Times New Roman" w:hAnsi="Times New Roman" w:cs="Times New Roman"/>
          <w:sz w:val="24"/>
          <w:szCs w:val="24"/>
        </w:rPr>
        <w:t xml:space="preserve">аренным детям в самореализации </w:t>
      </w:r>
      <w:r w:rsidRPr="00C24008">
        <w:rPr>
          <w:rFonts w:ascii="Times New Roman" w:hAnsi="Times New Roman" w:cs="Times New Roman"/>
          <w:sz w:val="24"/>
          <w:szCs w:val="24"/>
        </w:rPr>
        <w:t>их творческой направленности:</w:t>
      </w:r>
    </w:p>
    <w:p w:rsidR="00FD64EB" w:rsidRPr="00E80BCD" w:rsidRDefault="00FD64EB" w:rsidP="00FD64E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BC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создание для учащихся</w:t>
      </w:r>
      <w:r w:rsidRPr="00E80BCD">
        <w:rPr>
          <w:rFonts w:ascii="Times New Roman" w:hAnsi="Times New Roman" w:cs="Times New Roman"/>
          <w:sz w:val="24"/>
          <w:szCs w:val="24"/>
        </w:rPr>
        <w:t xml:space="preserve"> ситуации успеха и уверенности;</w:t>
      </w:r>
    </w:p>
    <w:p w:rsidR="00C33F46" w:rsidRPr="003E4D9B" w:rsidRDefault="00FD64EB" w:rsidP="003E4D9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BCD">
        <w:rPr>
          <w:rFonts w:ascii="Times New Roman" w:hAnsi="Times New Roman" w:cs="Times New Roman"/>
          <w:sz w:val="24"/>
          <w:szCs w:val="24"/>
        </w:rPr>
        <w:t>- у</w:t>
      </w:r>
      <w:r>
        <w:rPr>
          <w:rFonts w:ascii="Times New Roman" w:hAnsi="Times New Roman" w:cs="Times New Roman"/>
          <w:sz w:val="24"/>
          <w:szCs w:val="24"/>
        </w:rPr>
        <w:t>частие в</w:t>
      </w:r>
      <w:r w:rsidRPr="00E80BCD">
        <w:rPr>
          <w:rFonts w:ascii="Times New Roman" w:hAnsi="Times New Roman" w:cs="Times New Roman"/>
          <w:sz w:val="24"/>
          <w:szCs w:val="24"/>
        </w:rPr>
        <w:t xml:space="preserve"> творческих конкурсах, школьного, </w:t>
      </w:r>
      <w:r>
        <w:rPr>
          <w:rFonts w:ascii="Times New Roman" w:hAnsi="Times New Roman" w:cs="Times New Roman"/>
          <w:sz w:val="24"/>
          <w:szCs w:val="24"/>
        </w:rPr>
        <w:t>муниципального, ре</w:t>
      </w:r>
      <w:r w:rsidR="00CD33F0">
        <w:rPr>
          <w:rFonts w:ascii="Times New Roman" w:hAnsi="Times New Roman" w:cs="Times New Roman"/>
          <w:sz w:val="24"/>
          <w:szCs w:val="24"/>
        </w:rPr>
        <w:t xml:space="preserve">спубликанского, всероссийского </w:t>
      </w:r>
      <w:r>
        <w:rPr>
          <w:rFonts w:ascii="Times New Roman" w:hAnsi="Times New Roman" w:cs="Times New Roman"/>
          <w:sz w:val="24"/>
          <w:szCs w:val="24"/>
        </w:rPr>
        <w:t>этапа.</w:t>
      </w:r>
    </w:p>
    <w:p w:rsidR="00FD64EB" w:rsidRPr="00750246" w:rsidRDefault="00FD64EB" w:rsidP="00FD6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DB1">
        <w:rPr>
          <w:rFonts w:ascii="Times New Roman" w:hAnsi="Times New Roman" w:cs="Times New Roman"/>
          <w:b/>
          <w:sz w:val="24"/>
          <w:szCs w:val="24"/>
        </w:rPr>
        <w:t>Список одаренных детей МБУДО ЦРТДЮ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1"/>
        <w:gridCol w:w="1680"/>
        <w:gridCol w:w="947"/>
        <w:gridCol w:w="1788"/>
        <w:gridCol w:w="1406"/>
        <w:gridCol w:w="3069"/>
      </w:tblGrid>
      <w:tr w:rsidR="00B130ED" w:rsidRPr="00750246" w:rsidTr="00E72477">
        <w:trPr>
          <w:jc w:val="center"/>
        </w:trPr>
        <w:tc>
          <w:tcPr>
            <w:tcW w:w="758" w:type="dxa"/>
          </w:tcPr>
          <w:p w:rsidR="00FD64EB" w:rsidRPr="00750246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64EB" w:rsidRPr="00750246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98" w:type="dxa"/>
          </w:tcPr>
          <w:p w:rsidR="00FD64EB" w:rsidRPr="00750246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003" w:type="dxa"/>
          </w:tcPr>
          <w:p w:rsidR="00FD64EB" w:rsidRPr="00750246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99" w:type="dxa"/>
          </w:tcPr>
          <w:p w:rsidR="00FD64EB" w:rsidRPr="00750246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1559" w:type="dxa"/>
          </w:tcPr>
          <w:p w:rsidR="00FD64EB" w:rsidRPr="00750246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597" w:type="dxa"/>
          </w:tcPr>
          <w:p w:rsidR="00FD64EB" w:rsidRPr="00750246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</w:t>
            </w:r>
            <w:r w:rsidR="00A25DC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ях, конкурсах, достижения</w:t>
            </w: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FD64EB" w:rsidRPr="00750246" w:rsidRDefault="00CA583F" w:rsidP="00A9715C">
            <w:pPr>
              <w:tabs>
                <w:tab w:val="center" w:pos="13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Эдуардовна</w:t>
            </w:r>
          </w:p>
        </w:tc>
        <w:tc>
          <w:tcPr>
            <w:tcW w:w="1003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99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«Магия бисера»</w:t>
            </w:r>
          </w:p>
        </w:tc>
        <w:tc>
          <w:tcPr>
            <w:tcW w:w="1559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Дамба А.Я.</w:t>
            </w:r>
          </w:p>
        </w:tc>
        <w:tc>
          <w:tcPr>
            <w:tcW w:w="3597" w:type="dxa"/>
          </w:tcPr>
          <w:p w:rsidR="00C111FE" w:rsidRDefault="0095667C" w:rsidP="00B54B0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конкурс: «Живи, елочка!» - 3 место</w:t>
            </w:r>
          </w:p>
          <w:p w:rsidR="00EC026A" w:rsidRDefault="00EC026A" w:rsidP="00B54B0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2.Муниципальный конкурс:</w:t>
            </w:r>
          </w:p>
          <w:p w:rsidR="00EC026A" w:rsidRPr="00C111FE" w:rsidRDefault="00EC026A" w:rsidP="00B54B0C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«Город Мастеров» - 1 место</w:t>
            </w: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Родиковна</w:t>
            </w:r>
            <w:proofErr w:type="spellEnd"/>
          </w:p>
        </w:tc>
        <w:tc>
          <w:tcPr>
            <w:tcW w:w="1003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99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«Магия бисера»</w:t>
            </w:r>
          </w:p>
        </w:tc>
        <w:tc>
          <w:tcPr>
            <w:tcW w:w="1559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Дамба А.Я.</w:t>
            </w:r>
          </w:p>
        </w:tc>
        <w:tc>
          <w:tcPr>
            <w:tcW w:w="3597" w:type="dxa"/>
          </w:tcPr>
          <w:p w:rsidR="00CA583F" w:rsidRDefault="00CA583F" w:rsidP="00845243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 рисунков: </w:t>
            </w:r>
            <w:r w:rsidR="00845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«Посвящаю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маме</w:t>
            </w:r>
            <w:r w:rsidR="00845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- 3 место</w:t>
            </w:r>
          </w:p>
          <w:p w:rsidR="00CA583F" w:rsidRDefault="00845243" w:rsidP="008452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356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CA5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25.11.2022г</w:t>
            </w:r>
          </w:p>
          <w:p w:rsidR="00613B54" w:rsidRDefault="00613B54" w:rsidP="00613B5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Конкурс рисунков: «Папа-гордость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!» - 3 место</w:t>
            </w:r>
          </w:p>
          <w:p w:rsidR="0095667C" w:rsidRDefault="0095667C" w:rsidP="00613B5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3.Внутришкольный конкурс: «Живи, елочка!» - 1 место</w:t>
            </w:r>
          </w:p>
          <w:p w:rsidR="00EC026A" w:rsidRDefault="00EC026A" w:rsidP="00EC026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Конкурс творческих работ:</w:t>
            </w:r>
          </w:p>
          <w:p w:rsidR="00EC026A" w:rsidRPr="00845243" w:rsidRDefault="00EC026A" w:rsidP="00EC026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«Космические фантазии»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</w:t>
            </w: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98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Маскыржап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Лодой-Дамбаевич</w:t>
            </w:r>
            <w:proofErr w:type="spellEnd"/>
          </w:p>
        </w:tc>
        <w:tc>
          <w:tcPr>
            <w:tcW w:w="1003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99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-робот»</w:t>
            </w:r>
          </w:p>
        </w:tc>
        <w:tc>
          <w:tcPr>
            <w:tcW w:w="1559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Х.Б.</w:t>
            </w:r>
          </w:p>
        </w:tc>
        <w:tc>
          <w:tcPr>
            <w:tcW w:w="3597" w:type="dxa"/>
          </w:tcPr>
          <w:p w:rsidR="00B24F20" w:rsidRPr="000323F3" w:rsidRDefault="00B24F20" w:rsidP="00032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FD64EB" w:rsidRPr="00750246" w:rsidRDefault="004B69F3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Менгиевна</w:t>
            </w:r>
            <w:proofErr w:type="spellEnd"/>
          </w:p>
        </w:tc>
        <w:tc>
          <w:tcPr>
            <w:tcW w:w="1003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99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Этнороспись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3597" w:type="dxa"/>
          </w:tcPr>
          <w:p w:rsidR="005F41D1" w:rsidRDefault="005F41D1" w:rsidP="005F4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1.Муниципальный этап: «Город Мастеров» - 1 место</w:t>
            </w:r>
          </w:p>
          <w:p w:rsidR="003710E8" w:rsidRPr="005F41D1" w:rsidRDefault="005F41D1" w:rsidP="005F4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1D1">
              <w:rPr>
                <w:rFonts w:ascii="Times New Roman" w:hAnsi="Times New Roman" w:cs="Times New Roman"/>
                <w:sz w:val="24"/>
                <w:szCs w:val="24"/>
              </w:rPr>
              <w:t>2.Республиканский конкурс:</w:t>
            </w:r>
          </w:p>
          <w:p w:rsidR="005F41D1" w:rsidRPr="005F41D1" w:rsidRDefault="005F41D1" w:rsidP="005F4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Мастеров-2023» - 3 место</w:t>
            </w: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Аржаановна</w:t>
            </w:r>
            <w:proofErr w:type="spellEnd"/>
          </w:p>
        </w:tc>
        <w:tc>
          <w:tcPr>
            <w:tcW w:w="1003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99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Этнороспись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3597" w:type="dxa"/>
          </w:tcPr>
          <w:p w:rsidR="00CA583F" w:rsidRDefault="0095667C" w:rsidP="00CA58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конкурс: «Живи, елочка!» - 2 место</w:t>
            </w:r>
          </w:p>
          <w:p w:rsidR="00EC026A" w:rsidRDefault="00EC026A" w:rsidP="00EC026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Конкурс поделок:</w:t>
            </w:r>
          </w:p>
          <w:p w:rsidR="00EC026A" w:rsidRDefault="00EC026A" w:rsidP="00EC026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самоделкины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объединяйтесь!» - 3 место</w:t>
            </w:r>
          </w:p>
          <w:p w:rsidR="00EC026A" w:rsidRPr="009F4A7A" w:rsidRDefault="00EC026A" w:rsidP="00CA5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Аржаан-ооловна</w:t>
            </w:r>
            <w:proofErr w:type="spellEnd"/>
          </w:p>
        </w:tc>
        <w:tc>
          <w:tcPr>
            <w:tcW w:w="1003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99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клубок»</w:t>
            </w:r>
          </w:p>
        </w:tc>
        <w:tc>
          <w:tcPr>
            <w:tcW w:w="1559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  <w:tc>
          <w:tcPr>
            <w:tcW w:w="3597" w:type="dxa"/>
          </w:tcPr>
          <w:p w:rsidR="00EC026A" w:rsidRDefault="0034303A" w:rsidP="003430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 поделок: «</w:t>
            </w:r>
            <w:proofErr w:type="gramStart"/>
            <w:r w:rsidR="00B130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Новогодние</w:t>
            </w:r>
            <w:proofErr w:type="gramEnd"/>
            <w:r w:rsidR="00B130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мастера-</w:t>
            </w:r>
            <w:proofErr w:type="spellStart"/>
            <w:r w:rsidR="00B130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самоделкины</w:t>
            </w:r>
            <w:proofErr w:type="spellEnd"/>
            <w:r w:rsidR="00B130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объединяйтесь!» - 1 место</w:t>
            </w:r>
          </w:p>
          <w:p w:rsidR="00CA583F" w:rsidRPr="009F4A7A" w:rsidRDefault="00EC026A" w:rsidP="003430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Республиканский конкурс поделок: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самоделкины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объединяйтесь!» - 2 место</w:t>
            </w: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 Тимурович</w:t>
            </w:r>
          </w:p>
        </w:tc>
        <w:tc>
          <w:tcPr>
            <w:tcW w:w="1003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99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«Тыва стиль»</w:t>
            </w:r>
          </w:p>
        </w:tc>
        <w:tc>
          <w:tcPr>
            <w:tcW w:w="1559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597" w:type="dxa"/>
          </w:tcPr>
          <w:p w:rsidR="00CA583F" w:rsidRDefault="00B130ED" w:rsidP="00CA5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1.Муниципальный конкурс «Тува глазами детей!» - 1 место</w:t>
            </w:r>
          </w:p>
          <w:p w:rsidR="00B130ED" w:rsidRPr="009F4A7A" w:rsidRDefault="00B130ED" w:rsidP="00B13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2.Муниципальный конкурс: «Наследники традиций» - 1 место</w:t>
            </w: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Шаанаковна</w:t>
            </w:r>
            <w:proofErr w:type="spellEnd"/>
          </w:p>
        </w:tc>
        <w:tc>
          <w:tcPr>
            <w:tcW w:w="1003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99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«Творим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изолона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597" w:type="dxa"/>
          </w:tcPr>
          <w:p w:rsidR="00CA583F" w:rsidRDefault="00CA583F" w:rsidP="00CA58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 детского конструирования: «Улицы нашего города» - 3 место</w:t>
            </w:r>
          </w:p>
          <w:p w:rsidR="00845243" w:rsidRDefault="00B130ED" w:rsidP="00B130E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Муниципальный заочный </w:t>
            </w:r>
            <w:r w:rsidR="00845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«Живи елочка!» - 1 место</w:t>
            </w:r>
          </w:p>
          <w:p w:rsidR="00845243" w:rsidRDefault="00845243" w:rsidP="00845243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Заочный конкурс: «Новогодняя мастерская» - 3 место</w:t>
            </w:r>
          </w:p>
          <w:p w:rsidR="00613B54" w:rsidRDefault="0095667C" w:rsidP="0095667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13B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рисунков: «Папа-гордость </w:t>
            </w:r>
            <w:proofErr w:type="gramStart"/>
            <w:r w:rsidR="00613B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</w:t>
            </w:r>
            <w:proofErr w:type="gramEnd"/>
            <w:r w:rsidR="00613B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!» - 3 место</w:t>
            </w:r>
          </w:p>
          <w:p w:rsidR="0095667C" w:rsidRDefault="0095667C" w:rsidP="0095667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конкурс: «Живи, елочка!» - 1 место</w:t>
            </w:r>
          </w:p>
          <w:p w:rsidR="00B130ED" w:rsidRDefault="00B130ED" w:rsidP="0095667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6.Муниципальный конкурс: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хевим-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чоргааралым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!» - 2 место</w:t>
            </w:r>
          </w:p>
          <w:p w:rsidR="00FA39F8" w:rsidRDefault="00FA39F8" w:rsidP="0095667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7.Республиканский конкурс: «Живи, елочка!» - 3 место</w:t>
            </w:r>
          </w:p>
          <w:p w:rsidR="0095667C" w:rsidRPr="009F4A7A" w:rsidRDefault="0095667C" w:rsidP="0095667C">
            <w:pPr>
              <w:pStyle w:val="ad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64EB" w:rsidRDefault="00FD64E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Pr="00750246" w:rsidRDefault="006B1E5C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750246" w:rsidRDefault="00FD64E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50246">
        <w:rPr>
          <w:rFonts w:ascii="Times New Roman" w:eastAsia="Times New Roman" w:hAnsi="Times New Roman" w:cs="Times New Roman"/>
          <w:b/>
          <w:sz w:val="24"/>
          <w:szCs w:val="24"/>
        </w:rPr>
        <w:t>.5.Объект мониторинга – педагоги</w:t>
      </w:r>
    </w:p>
    <w:p w:rsidR="00FD64EB" w:rsidRPr="002B1AAC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Цель: повышение профессионального мастерства педагогов.</w:t>
      </w:r>
    </w:p>
    <w:p w:rsidR="00FD64EB" w:rsidRPr="002B1AAC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Современные реформы в образовании привели к тому, что каждому педагогу необходимо пополнять личное портфолио. А это, в свою очередь, требует от педагога постоянного роста профессионального мастерства. Информация по данным показателям обрабатывается методической службой и администрацией УДО и обсуждается в индивидуальной беседе с педагогом, а итоги подводятся на совещании при директоре.</w:t>
      </w:r>
    </w:p>
    <w:p w:rsidR="00C33F46" w:rsidRPr="00462593" w:rsidRDefault="00C33F46" w:rsidP="00C33F46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>Работа по повышению педагогического мастерства педагогов:</w:t>
      </w:r>
    </w:p>
    <w:p w:rsidR="00CD33F0" w:rsidRPr="00CD33F0" w:rsidRDefault="00C33F46" w:rsidP="003E4D9B">
      <w:pPr>
        <w:pStyle w:val="ad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50A71">
        <w:rPr>
          <w:rFonts w:ascii="Times New Roman" w:eastAsia="Calibri" w:hAnsi="Times New Roman" w:cs="Times New Roman"/>
          <w:sz w:val="24"/>
          <w:szCs w:val="24"/>
        </w:rPr>
        <w:t xml:space="preserve">Педагоги ЦРТДЮ принимали активное участие в </w:t>
      </w:r>
      <w:r w:rsidR="00CD33F0">
        <w:rPr>
          <w:rFonts w:ascii="Times New Roman" w:eastAsia="Calibri" w:hAnsi="Times New Roman" w:cs="Times New Roman"/>
          <w:sz w:val="24"/>
          <w:szCs w:val="24"/>
        </w:rPr>
        <w:t xml:space="preserve">курсах повышения квалификации, </w:t>
      </w:r>
      <w:r w:rsidRPr="00A50A71">
        <w:rPr>
          <w:rFonts w:ascii="Times New Roman" w:eastAsia="Calibri" w:hAnsi="Times New Roman" w:cs="Times New Roman"/>
          <w:sz w:val="24"/>
          <w:szCs w:val="24"/>
        </w:rPr>
        <w:t>методических конкурсах, семинарах</w:t>
      </w:r>
      <w:r w:rsidR="003E4D9B">
        <w:rPr>
          <w:rFonts w:ascii="Times New Roman" w:eastAsia="Calibri" w:hAnsi="Times New Roman" w:cs="Times New Roman"/>
          <w:sz w:val="24"/>
          <w:szCs w:val="24"/>
        </w:rPr>
        <w:t xml:space="preserve"> и мастер-классах разного уровня.</w:t>
      </w:r>
    </w:p>
    <w:p w:rsidR="003E4D9B" w:rsidRDefault="003E4D9B" w:rsidP="009701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1B8" w:rsidRDefault="00C33F46" w:rsidP="009701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26">
        <w:rPr>
          <w:rFonts w:ascii="Times New Roman" w:hAnsi="Times New Roman" w:cs="Times New Roman"/>
          <w:b/>
          <w:sz w:val="28"/>
          <w:szCs w:val="28"/>
        </w:rPr>
        <w:t xml:space="preserve">Курсы повышения педагогов </w:t>
      </w:r>
      <w:proofErr w:type="gramStart"/>
      <w:r w:rsidRPr="00220526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970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3F46" w:rsidRDefault="00870D8D" w:rsidP="009701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2022-2023</w:t>
      </w:r>
      <w:r w:rsidR="00065B11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C33F46" w:rsidRPr="0022052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3544"/>
        <w:gridCol w:w="1134"/>
        <w:gridCol w:w="1843"/>
      </w:tblGrid>
      <w:tr w:rsidR="00C33F46" w:rsidTr="00920EB7">
        <w:tc>
          <w:tcPr>
            <w:tcW w:w="567" w:type="dxa"/>
          </w:tcPr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6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</w:tcPr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6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6">
              <w:rPr>
                <w:rFonts w:ascii="Times New Roman" w:hAnsi="Times New Roman" w:cs="Times New Roman"/>
                <w:sz w:val="24"/>
                <w:szCs w:val="24"/>
              </w:rPr>
              <w:t>Программа курса</w:t>
            </w:r>
          </w:p>
        </w:tc>
        <w:tc>
          <w:tcPr>
            <w:tcW w:w="1134" w:type="dxa"/>
          </w:tcPr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6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</w:tc>
        <w:tc>
          <w:tcPr>
            <w:tcW w:w="1843" w:type="dxa"/>
          </w:tcPr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6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</w:t>
            </w:r>
          </w:p>
        </w:tc>
      </w:tr>
      <w:tr w:rsidR="00C33F46" w:rsidTr="00920EB7">
        <w:tc>
          <w:tcPr>
            <w:tcW w:w="567" w:type="dxa"/>
          </w:tcPr>
          <w:p w:rsidR="00C33F46" w:rsidRPr="00C33F46" w:rsidRDefault="007B58E2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B58E2" w:rsidRDefault="007B58E2" w:rsidP="00FA39F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Матпак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Чаян</w:t>
            </w:r>
          </w:p>
          <w:p w:rsidR="00C33F46" w:rsidRPr="00C33F46" w:rsidRDefault="007B58E2" w:rsidP="00FA39F8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1701" w:type="dxa"/>
          </w:tcPr>
          <w:p w:rsidR="00C33F46" w:rsidRPr="00C33F46" w:rsidRDefault="007B58E2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19.08.2022г</w:t>
            </w:r>
          </w:p>
        </w:tc>
        <w:tc>
          <w:tcPr>
            <w:tcW w:w="3544" w:type="dxa"/>
          </w:tcPr>
          <w:p w:rsidR="00C33F46" w:rsidRPr="00C33F46" w:rsidRDefault="007B58E2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Круглый стол: «Ключевые направления проекта «Школа </w:t>
            </w:r>
            <w:r w:rsidR="00874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 просвещения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7B58E2" w:rsidRDefault="007B58E2" w:rsidP="007B58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часа</w:t>
            </w:r>
          </w:p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3F46" w:rsidRPr="00C33F46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86D9F" w:rsidRDefault="00386D9F" w:rsidP="00FA39F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Долаана</w:t>
            </w:r>
            <w:proofErr w:type="spellEnd"/>
          </w:p>
          <w:p w:rsidR="00386D9F" w:rsidRPr="00C33F46" w:rsidRDefault="00386D9F" w:rsidP="00FA39F8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Кушкаш-ооловна</w:t>
            </w:r>
            <w:proofErr w:type="spellEnd"/>
          </w:p>
        </w:tc>
        <w:tc>
          <w:tcPr>
            <w:tcW w:w="1701" w:type="dxa"/>
          </w:tcPr>
          <w:p w:rsidR="00386D9F" w:rsidRPr="00C33F46" w:rsidRDefault="00386D9F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22.10.2022г</w:t>
            </w:r>
          </w:p>
        </w:tc>
        <w:tc>
          <w:tcPr>
            <w:tcW w:w="3544" w:type="dxa"/>
            <w:vMerge w:val="restart"/>
          </w:tcPr>
          <w:p w:rsidR="004F70ED" w:rsidRDefault="004F70ED" w:rsidP="007A36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D9F" w:rsidRPr="00FE6655" w:rsidRDefault="00386D9F" w:rsidP="007A36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55">
              <w:rPr>
                <w:rFonts w:ascii="Times New Roman" w:hAnsi="Times New Roman" w:cs="Times New Roman"/>
                <w:sz w:val="24"/>
                <w:szCs w:val="24"/>
              </w:rPr>
              <w:t>Обучающий семинар:</w:t>
            </w:r>
          </w:p>
          <w:p w:rsidR="00386D9F" w:rsidRPr="00C33F46" w:rsidRDefault="00386D9F" w:rsidP="007A369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55">
              <w:rPr>
                <w:rFonts w:ascii="Times New Roman" w:hAnsi="Times New Roman" w:cs="Times New Roman"/>
                <w:sz w:val="24"/>
                <w:szCs w:val="24"/>
              </w:rPr>
              <w:t>«Технология изготовления традиционной национальной одежды»</w:t>
            </w:r>
          </w:p>
        </w:tc>
        <w:tc>
          <w:tcPr>
            <w:tcW w:w="1134" w:type="dxa"/>
          </w:tcPr>
          <w:p w:rsidR="00386D9F" w:rsidRDefault="00386D9F" w:rsidP="007B58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часов</w:t>
            </w:r>
          </w:p>
          <w:p w:rsidR="00386D9F" w:rsidRPr="00C33F46" w:rsidRDefault="00386D9F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D9F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  <w:p w:rsidR="00386D9F" w:rsidRPr="00C33F46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7B5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86D9F" w:rsidRDefault="00386D9F" w:rsidP="00FA39F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Галина</w:t>
            </w:r>
          </w:p>
          <w:p w:rsidR="00386D9F" w:rsidRDefault="00386D9F" w:rsidP="00FA39F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Дожуевна</w:t>
            </w:r>
            <w:proofErr w:type="spellEnd"/>
          </w:p>
        </w:tc>
        <w:tc>
          <w:tcPr>
            <w:tcW w:w="1701" w:type="dxa"/>
          </w:tcPr>
          <w:p w:rsidR="00386D9F" w:rsidRPr="00C33F46" w:rsidRDefault="00386D9F" w:rsidP="007B5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22.10.2022г</w:t>
            </w:r>
          </w:p>
        </w:tc>
        <w:tc>
          <w:tcPr>
            <w:tcW w:w="3544" w:type="dxa"/>
            <w:vMerge/>
          </w:tcPr>
          <w:p w:rsidR="00386D9F" w:rsidRPr="00C33F46" w:rsidRDefault="00386D9F" w:rsidP="007A369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6D9F" w:rsidRDefault="00386D9F" w:rsidP="007B58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часов</w:t>
            </w:r>
          </w:p>
          <w:p w:rsidR="00386D9F" w:rsidRPr="00C33F46" w:rsidRDefault="00386D9F" w:rsidP="007B5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D9F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  <w:p w:rsidR="00386D9F" w:rsidRPr="00C33F46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7B5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86D9F" w:rsidRDefault="00386D9F" w:rsidP="00FA39F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Алимаа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1701" w:type="dxa"/>
          </w:tcPr>
          <w:p w:rsidR="00386D9F" w:rsidRPr="00C33F46" w:rsidRDefault="00386D9F" w:rsidP="007B5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22.10.2022г</w:t>
            </w:r>
          </w:p>
        </w:tc>
        <w:tc>
          <w:tcPr>
            <w:tcW w:w="3544" w:type="dxa"/>
            <w:vMerge/>
          </w:tcPr>
          <w:p w:rsidR="00386D9F" w:rsidRPr="00C33F46" w:rsidRDefault="00386D9F" w:rsidP="007A369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6D9F" w:rsidRDefault="00386D9F" w:rsidP="007B58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часов</w:t>
            </w:r>
          </w:p>
          <w:p w:rsidR="00386D9F" w:rsidRPr="00C33F46" w:rsidRDefault="00386D9F" w:rsidP="007B5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D9F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  <w:p w:rsidR="00386D9F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  <w:p w:rsidR="00386D9F" w:rsidRPr="00C33F46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46" w:rsidTr="00920EB7">
        <w:tc>
          <w:tcPr>
            <w:tcW w:w="567" w:type="dxa"/>
          </w:tcPr>
          <w:p w:rsidR="00C33F46" w:rsidRPr="00C33F46" w:rsidRDefault="00386D9F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058F3" w:rsidRDefault="005058F3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</w:p>
          <w:p w:rsidR="00C33F46" w:rsidRPr="00C33F46" w:rsidRDefault="005058F3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Айдын-ооловна</w:t>
            </w:r>
            <w:proofErr w:type="spellEnd"/>
          </w:p>
        </w:tc>
        <w:tc>
          <w:tcPr>
            <w:tcW w:w="1701" w:type="dxa"/>
          </w:tcPr>
          <w:p w:rsidR="00C33F46" w:rsidRPr="00C33F46" w:rsidRDefault="005058F3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31.10.22г. по 03.11.2022г</w:t>
            </w:r>
          </w:p>
        </w:tc>
        <w:tc>
          <w:tcPr>
            <w:tcW w:w="3544" w:type="dxa"/>
          </w:tcPr>
          <w:p w:rsidR="005058F3" w:rsidRDefault="005058F3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«Охрана труда»</w:t>
            </w:r>
          </w:p>
          <w:p w:rsidR="00C33F46" w:rsidRPr="00C33F46" w:rsidRDefault="00C33F46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8F3" w:rsidRDefault="005058F3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часов</w:t>
            </w:r>
          </w:p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8F3" w:rsidRDefault="005058F3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 Центр повышения квалификации и переподготовки</w:t>
            </w:r>
          </w:p>
          <w:p w:rsidR="00C33F46" w:rsidRPr="00C33F46" w:rsidRDefault="005058F3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«Луч знаний»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Хеймер-оол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Бегзиевич</w:t>
            </w:r>
            <w:proofErr w:type="spellEnd"/>
          </w:p>
        </w:tc>
        <w:tc>
          <w:tcPr>
            <w:tcW w:w="1701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09.11.2022</w:t>
            </w:r>
          </w:p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4F70ED" w:rsidRDefault="004F70ED" w:rsidP="005058F3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86D9F" w:rsidRPr="00C33F46" w:rsidRDefault="00386D9F" w:rsidP="005058F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Актуальные вопросы аттестации педагогических работников: подготовка и защита проведения открытого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урока, занятия педагога</w:t>
            </w:r>
          </w:p>
        </w:tc>
        <w:tc>
          <w:tcPr>
            <w:tcW w:w="1134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 часов</w:t>
            </w:r>
          </w:p>
        </w:tc>
        <w:tc>
          <w:tcPr>
            <w:tcW w:w="1843" w:type="dxa"/>
          </w:tcPr>
          <w:p w:rsidR="00386D9F" w:rsidRPr="00C33F46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Викторина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1701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09.11.2022</w:t>
            </w:r>
          </w:p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86D9F" w:rsidRPr="00C33F46" w:rsidRDefault="00386D9F" w:rsidP="005058F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843" w:type="dxa"/>
          </w:tcPr>
          <w:p w:rsidR="00386D9F" w:rsidRPr="00C33F46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Дамба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Янтаровна</w:t>
            </w:r>
            <w:proofErr w:type="spellEnd"/>
          </w:p>
        </w:tc>
        <w:tc>
          <w:tcPr>
            <w:tcW w:w="1701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09.11.2022</w:t>
            </w:r>
          </w:p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86D9F" w:rsidRPr="00C33F46" w:rsidRDefault="00386D9F" w:rsidP="005058F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843" w:type="dxa"/>
          </w:tcPr>
          <w:p w:rsidR="00386D9F" w:rsidRPr="00C33F46" w:rsidRDefault="00386D9F" w:rsidP="005058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Айдын-ооловна</w:t>
            </w:r>
            <w:proofErr w:type="spellEnd"/>
          </w:p>
        </w:tc>
        <w:tc>
          <w:tcPr>
            <w:tcW w:w="1701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29 ноября по 1 декабря 2022</w:t>
            </w:r>
          </w:p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КПК:</w:t>
            </w:r>
          </w:p>
          <w:p w:rsidR="00386D9F" w:rsidRDefault="00386D9F" w:rsidP="005058F3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«Психологическое сопровождение, формы и методы профилактики безнадзорности и правонарушений несовершеннолетних»</w:t>
            </w:r>
          </w:p>
        </w:tc>
        <w:tc>
          <w:tcPr>
            <w:tcW w:w="1134" w:type="dxa"/>
          </w:tcPr>
          <w:p w:rsidR="00386D9F" w:rsidRDefault="00386D9F" w:rsidP="005058F3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rPr>
          <w:trHeight w:val="818"/>
        </w:trPr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Чаян Вадимович</w:t>
            </w:r>
          </w:p>
        </w:tc>
        <w:tc>
          <w:tcPr>
            <w:tcW w:w="1701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29 ноября по 1 декабря 2022</w:t>
            </w:r>
          </w:p>
        </w:tc>
        <w:tc>
          <w:tcPr>
            <w:tcW w:w="3544" w:type="dxa"/>
            <w:vMerge/>
          </w:tcPr>
          <w:p w:rsidR="00386D9F" w:rsidRDefault="00386D9F" w:rsidP="005058F3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5058F3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Данзырын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1701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29 ноября по 1 декабря 2022</w:t>
            </w:r>
          </w:p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386D9F" w:rsidRDefault="00386D9F" w:rsidP="005058F3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5058F3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Хеймер-оол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Бегзиевич</w:t>
            </w:r>
            <w:proofErr w:type="spellEnd"/>
          </w:p>
        </w:tc>
        <w:tc>
          <w:tcPr>
            <w:tcW w:w="1701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29 ноября по 1 декабря 2022</w:t>
            </w:r>
          </w:p>
        </w:tc>
        <w:tc>
          <w:tcPr>
            <w:tcW w:w="3544" w:type="dxa"/>
            <w:vMerge/>
          </w:tcPr>
          <w:p w:rsidR="00386D9F" w:rsidRDefault="00386D9F" w:rsidP="005058F3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5058F3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Каадыр-оолович</w:t>
            </w:r>
            <w:proofErr w:type="spellEnd"/>
          </w:p>
        </w:tc>
        <w:tc>
          <w:tcPr>
            <w:tcW w:w="1701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29 ноября по 1 декабря 2022</w:t>
            </w:r>
          </w:p>
        </w:tc>
        <w:tc>
          <w:tcPr>
            <w:tcW w:w="3544" w:type="dxa"/>
            <w:vMerge/>
          </w:tcPr>
          <w:p w:rsidR="00386D9F" w:rsidRDefault="00386D9F" w:rsidP="005058F3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5058F3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D9F" w:rsidTr="00920EB7">
        <w:trPr>
          <w:trHeight w:val="593"/>
        </w:trPr>
        <w:tc>
          <w:tcPr>
            <w:tcW w:w="567" w:type="dxa"/>
          </w:tcPr>
          <w:p w:rsidR="00386D9F" w:rsidRDefault="00386D9F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Хоюна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Мижит-ооловна</w:t>
            </w:r>
            <w:proofErr w:type="spellEnd"/>
          </w:p>
        </w:tc>
        <w:tc>
          <w:tcPr>
            <w:tcW w:w="1701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7 по 9 декабря 2022</w:t>
            </w:r>
          </w:p>
        </w:tc>
        <w:tc>
          <w:tcPr>
            <w:tcW w:w="3544" w:type="dxa"/>
            <w:vMerge w:val="restart"/>
          </w:tcPr>
          <w:p w:rsidR="004F70ED" w:rsidRDefault="004F70ED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КПК:</w:t>
            </w:r>
          </w:p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«Ключевые элементы организации образовательного процесса педагога дополнительного образования в соответствии с профессиональным стандартом»</w:t>
            </w:r>
          </w:p>
        </w:tc>
        <w:tc>
          <w:tcPr>
            <w:tcW w:w="1134" w:type="dxa"/>
          </w:tcPr>
          <w:p w:rsidR="00386D9F" w:rsidRDefault="00386D9F" w:rsidP="00386D9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86D9F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Айдын-ооловна</w:t>
            </w:r>
            <w:proofErr w:type="spellEnd"/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FC5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7 по 9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B81F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031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86D9F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Айзаана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Кызыл-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FC5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7 по 9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B81F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031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86D9F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Дожуевна</w:t>
            </w:r>
            <w:proofErr w:type="spellEnd"/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FC5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7 по 9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B81F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031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86D9F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Делег-оол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FC5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7 по 9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B81F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031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86D9F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Долаана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Кушкаш-ооловна</w:t>
            </w:r>
            <w:proofErr w:type="spellEnd"/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FC5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7 по 9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B81F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031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86D9F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Дамба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Янтаровна</w:t>
            </w:r>
            <w:proofErr w:type="spellEnd"/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FC5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7 по 9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B81F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031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66AE5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Дожуевна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447D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14 по 16 декабря 2022</w:t>
            </w:r>
          </w:p>
        </w:tc>
        <w:tc>
          <w:tcPr>
            <w:tcW w:w="3544" w:type="dxa"/>
            <w:vMerge w:val="restart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КПК:</w:t>
            </w:r>
          </w:p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«Новые методы и технологии воспитания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ОО»</w:t>
            </w:r>
          </w:p>
        </w:tc>
        <w:tc>
          <w:tcPr>
            <w:tcW w:w="1134" w:type="dxa"/>
          </w:tcPr>
          <w:p w:rsidR="00386D9F" w:rsidRDefault="00386D9F" w:rsidP="00386D9F">
            <w:r w:rsidRPr="00097D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857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66AE5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Дамба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Янтаровна</w:t>
            </w:r>
            <w:proofErr w:type="spellEnd"/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447D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14 по 16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097D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857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66AE5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Хеймер-оол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Бегзиевич</w:t>
            </w:r>
            <w:proofErr w:type="spellEnd"/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447D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14 по 16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097D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857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920EB7" w:rsidTr="00920EB7">
        <w:tc>
          <w:tcPr>
            <w:tcW w:w="567" w:type="dxa"/>
          </w:tcPr>
          <w:p w:rsidR="00920EB7" w:rsidRDefault="00920EB7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920EB7" w:rsidRDefault="00920EB7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Айдын-ооловна</w:t>
            </w:r>
            <w:proofErr w:type="spellEnd"/>
          </w:p>
        </w:tc>
        <w:tc>
          <w:tcPr>
            <w:tcW w:w="1701" w:type="dxa"/>
          </w:tcPr>
          <w:p w:rsidR="00920EB7" w:rsidRPr="00447D4B" w:rsidRDefault="00920EB7" w:rsidP="00386D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08.02.2023г</w:t>
            </w:r>
          </w:p>
        </w:tc>
        <w:tc>
          <w:tcPr>
            <w:tcW w:w="3544" w:type="dxa"/>
          </w:tcPr>
          <w:p w:rsidR="00920EB7" w:rsidRDefault="00920EB7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«Нормативно-правовая база и методические рекомендации по вопросам аттестации педагогических работников.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Модель аттестации учителей на основе ЕФОМ в рамках построения НСУР»</w:t>
            </w:r>
          </w:p>
        </w:tc>
        <w:tc>
          <w:tcPr>
            <w:tcW w:w="1134" w:type="dxa"/>
          </w:tcPr>
          <w:p w:rsidR="00920EB7" w:rsidRPr="00097D53" w:rsidRDefault="00920EB7" w:rsidP="00386D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 часов</w:t>
            </w:r>
          </w:p>
        </w:tc>
        <w:tc>
          <w:tcPr>
            <w:tcW w:w="1843" w:type="dxa"/>
          </w:tcPr>
          <w:p w:rsidR="00920EB7" w:rsidRPr="0085705E" w:rsidRDefault="00A06C53" w:rsidP="00386D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7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920EB7" w:rsidTr="00920EB7">
        <w:tc>
          <w:tcPr>
            <w:tcW w:w="567" w:type="dxa"/>
          </w:tcPr>
          <w:p w:rsidR="00920EB7" w:rsidRDefault="00A06C53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5" w:type="dxa"/>
          </w:tcPr>
          <w:p w:rsidR="00920EB7" w:rsidRDefault="00920EB7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Айзаана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Кызыл-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1701" w:type="dxa"/>
          </w:tcPr>
          <w:p w:rsidR="00920EB7" w:rsidRPr="00447D4B" w:rsidRDefault="00920EB7" w:rsidP="00386D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3544" w:type="dxa"/>
            <w:vMerge w:val="restart"/>
          </w:tcPr>
          <w:p w:rsidR="00920EB7" w:rsidRDefault="00920EB7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семинар для педагогов дополнительного образования, методистов, заместителей директоров по учебной и воспитательной работе УДО Республики Тыва: «Современный взгляд»</w:t>
            </w:r>
          </w:p>
        </w:tc>
        <w:tc>
          <w:tcPr>
            <w:tcW w:w="1134" w:type="dxa"/>
          </w:tcPr>
          <w:p w:rsidR="00920EB7" w:rsidRPr="00097D53" w:rsidRDefault="00920EB7" w:rsidP="00386D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843" w:type="dxa"/>
          </w:tcPr>
          <w:p w:rsidR="00920EB7" w:rsidRPr="0085705E" w:rsidRDefault="00920EB7" w:rsidP="00386D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ГБОУ ДО РТ РЦРДО</w:t>
            </w:r>
          </w:p>
        </w:tc>
      </w:tr>
      <w:tr w:rsidR="00920EB7" w:rsidTr="00920EB7">
        <w:tc>
          <w:tcPr>
            <w:tcW w:w="567" w:type="dxa"/>
          </w:tcPr>
          <w:p w:rsidR="00920EB7" w:rsidRDefault="00A06C53" w:rsidP="00920E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920EB7" w:rsidRDefault="00920EB7" w:rsidP="00920E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Айдын-ооловна</w:t>
            </w:r>
            <w:proofErr w:type="spellEnd"/>
          </w:p>
        </w:tc>
        <w:tc>
          <w:tcPr>
            <w:tcW w:w="1701" w:type="dxa"/>
          </w:tcPr>
          <w:p w:rsidR="00920EB7" w:rsidRDefault="00920EB7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3544" w:type="dxa"/>
            <w:vMerge/>
          </w:tcPr>
          <w:p w:rsidR="00920EB7" w:rsidRDefault="00920EB7" w:rsidP="00920E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20EB7" w:rsidRPr="00097D53" w:rsidRDefault="00920EB7" w:rsidP="00920E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843" w:type="dxa"/>
          </w:tcPr>
          <w:p w:rsidR="00920EB7" w:rsidRPr="0085705E" w:rsidRDefault="00920EB7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ГБОУ ДО РТ РЦРДО</w:t>
            </w:r>
          </w:p>
        </w:tc>
      </w:tr>
      <w:tr w:rsidR="00920EB7" w:rsidTr="00920EB7">
        <w:tc>
          <w:tcPr>
            <w:tcW w:w="567" w:type="dxa"/>
          </w:tcPr>
          <w:p w:rsidR="00920EB7" w:rsidRDefault="00A06C53" w:rsidP="00920E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920EB7" w:rsidRDefault="00920EB7" w:rsidP="00920E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Хоюна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Мижит-ооловна</w:t>
            </w:r>
            <w:proofErr w:type="spellEnd"/>
          </w:p>
        </w:tc>
        <w:tc>
          <w:tcPr>
            <w:tcW w:w="1701" w:type="dxa"/>
          </w:tcPr>
          <w:p w:rsidR="00920EB7" w:rsidRDefault="00920EB7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3544" w:type="dxa"/>
            <w:vMerge/>
          </w:tcPr>
          <w:p w:rsidR="00920EB7" w:rsidRDefault="00920EB7" w:rsidP="00920E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20EB7" w:rsidRPr="00097D53" w:rsidRDefault="00920EB7" w:rsidP="00920E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843" w:type="dxa"/>
          </w:tcPr>
          <w:p w:rsidR="00920EB7" w:rsidRPr="0085705E" w:rsidRDefault="00920EB7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ГБОУ ДО РТ РЦРДО</w:t>
            </w:r>
          </w:p>
        </w:tc>
      </w:tr>
      <w:tr w:rsidR="00920EB7" w:rsidTr="00920EB7">
        <w:tc>
          <w:tcPr>
            <w:tcW w:w="567" w:type="dxa"/>
          </w:tcPr>
          <w:p w:rsidR="00920EB7" w:rsidRDefault="00A06C53" w:rsidP="00920E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920EB7" w:rsidRDefault="00920EB7" w:rsidP="00920E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Хоюна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Мижит-ооловна</w:t>
            </w:r>
            <w:proofErr w:type="spellEnd"/>
          </w:p>
        </w:tc>
        <w:tc>
          <w:tcPr>
            <w:tcW w:w="1701" w:type="dxa"/>
          </w:tcPr>
          <w:p w:rsidR="00920EB7" w:rsidRDefault="00920EB7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09.03.2023</w:t>
            </w:r>
          </w:p>
        </w:tc>
        <w:tc>
          <w:tcPr>
            <w:tcW w:w="3544" w:type="dxa"/>
          </w:tcPr>
          <w:p w:rsidR="00920EB7" w:rsidRDefault="00920EB7" w:rsidP="00920EB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открытых дверей на базе ГБНОУ РТ «Республиканская школа-интернат им. Р.Д.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Кенденбиля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реализация наставнических практик, в рамках проведения съезда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ообщества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РТ, посвященного году педагога и наставника</w:t>
            </w:r>
          </w:p>
        </w:tc>
        <w:tc>
          <w:tcPr>
            <w:tcW w:w="1134" w:type="dxa"/>
          </w:tcPr>
          <w:p w:rsidR="00920EB7" w:rsidRDefault="00920EB7" w:rsidP="00920E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843" w:type="dxa"/>
          </w:tcPr>
          <w:p w:rsidR="00920EB7" w:rsidRDefault="00920EB7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7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A06C53" w:rsidTr="00920EB7">
        <w:tc>
          <w:tcPr>
            <w:tcW w:w="567" w:type="dxa"/>
          </w:tcPr>
          <w:p w:rsidR="00A06C53" w:rsidRDefault="00A06C53" w:rsidP="00920E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A06C53" w:rsidRDefault="00A06C53" w:rsidP="00920E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Данзырын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Степанович</w:t>
            </w:r>
          </w:p>
        </w:tc>
        <w:tc>
          <w:tcPr>
            <w:tcW w:w="1701" w:type="dxa"/>
          </w:tcPr>
          <w:p w:rsidR="00A06C53" w:rsidRDefault="00A06C53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10.03 по 20.03.2023</w:t>
            </w:r>
          </w:p>
        </w:tc>
        <w:tc>
          <w:tcPr>
            <w:tcW w:w="3544" w:type="dxa"/>
          </w:tcPr>
          <w:p w:rsidR="00A06C53" w:rsidRDefault="00A06C53" w:rsidP="00A06C5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Инклюзивное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образования детей с ОВЗ в условиях реализации ФГОС»</w:t>
            </w:r>
          </w:p>
        </w:tc>
        <w:tc>
          <w:tcPr>
            <w:tcW w:w="1134" w:type="dxa"/>
          </w:tcPr>
          <w:p w:rsidR="00A06C53" w:rsidRDefault="00A06C53" w:rsidP="00920E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843" w:type="dxa"/>
          </w:tcPr>
          <w:p w:rsidR="00A06C53" w:rsidRPr="0085705E" w:rsidRDefault="00A06C53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 «Учитель-инфо»</w:t>
            </w:r>
          </w:p>
        </w:tc>
      </w:tr>
      <w:tr w:rsidR="00A06C53" w:rsidTr="00920EB7">
        <w:tc>
          <w:tcPr>
            <w:tcW w:w="567" w:type="dxa"/>
          </w:tcPr>
          <w:p w:rsidR="00A06C53" w:rsidRDefault="00A06C53" w:rsidP="00920E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A06C53" w:rsidRDefault="00A06C53" w:rsidP="00920E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Дайынчыевна</w:t>
            </w:r>
            <w:proofErr w:type="spellEnd"/>
          </w:p>
        </w:tc>
        <w:tc>
          <w:tcPr>
            <w:tcW w:w="1701" w:type="dxa"/>
          </w:tcPr>
          <w:p w:rsidR="00A06C53" w:rsidRDefault="00A06C53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10.03.-12.03.</w:t>
            </w:r>
          </w:p>
          <w:p w:rsidR="00A06C53" w:rsidRDefault="00A06C53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4" w:type="dxa"/>
          </w:tcPr>
          <w:p w:rsidR="00A06C53" w:rsidRDefault="00A06C53" w:rsidP="00A06C5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«Организация работы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ОВЗ в сфере дополнительного образования»</w:t>
            </w:r>
          </w:p>
        </w:tc>
        <w:tc>
          <w:tcPr>
            <w:tcW w:w="1134" w:type="dxa"/>
          </w:tcPr>
          <w:p w:rsidR="00A06C53" w:rsidRDefault="00A06C53" w:rsidP="00920E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843" w:type="dxa"/>
          </w:tcPr>
          <w:p w:rsidR="00A06C53" w:rsidRDefault="00A06C53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</w:t>
            </w:r>
          </w:p>
          <w:p w:rsidR="00A06C53" w:rsidRDefault="00A06C53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«Луч знаний»</w:t>
            </w:r>
          </w:p>
        </w:tc>
      </w:tr>
      <w:tr w:rsidR="004F5761" w:rsidTr="00920EB7">
        <w:tc>
          <w:tcPr>
            <w:tcW w:w="567" w:type="dxa"/>
          </w:tcPr>
          <w:p w:rsidR="004F5761" w:rsidRDefault="004F5761" w:rsidP="004F576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4F5761" w:rsidRDefault="004F5761" w:rsidP="004F576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Дожуевна</w:t>
            </w:r>
            <w:proofErr w:type="spellEnd"/>
          </w:p>
        </w:tc>
        <w:tc>
          <w:tcPr>
            <w:tcW w:w="1701" w:type="dxa"/>
          </w:tcPr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16.03-22.03.</w:t>
            </w:r>
          </w:p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4" w:type="dxa"/>
          </w:tcPr>
          <w:p w:rsidR="004F5761" w:rsidRDefault="004F5761" w:rsidP="004F5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«Организация работы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ОВЗ в сфере дополнительного образования»</w:t>
            </w:r>
          </w:p>
        </w:tc>
        <w:tc>
          <w:tcPr>
            <w:tcW w:w="1134" w:type="dxa"/>
          </w:tcPr>
          <w:p w:rsidR="004F5761" w:rsidRDefault="004F5761" w:rsidP="004F576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843" w:type="dxa"/>
          </w:tcPr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</w:t>
            </w:r>
          </w:p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«Луч знаний»</w:t>
            </w:r>
          </w:p>
        </w:tc>
      </w:tr>
      <w:tr w:rsidR="004F5761" w:rsidTr="00920EB7">
        <w:tc>
          <w:tcPr>
            <w:tcW w:w="567" w:type="dxa"/>
          </w:tcPr>
          <w:p w:rsidR="004F5761" w:rsidRDefault="004F5761" w:rsidP="004F576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4F5761" w:rsidRDefault="004F5761" w:rsidP="004F576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Алимаа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1701" w:type="dxa"/>
          </w:tcPr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16.03-29.03</w:t>
            </w:r>
          </w:p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4" w:type="dxa"/>
          </w:tcPr>
          <w:p w:rsidR="004F5761" w:rsidRDefault="004F5761" w:rsidP="004F5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«Организация работы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ОВЗ в сфере дополнительного образования»</w:t>
            </w:r>
          </w:p>
        </w:tc>
        <w:tc>
          <w:tcPr>
            <w:tcW w:w="1134" w:type="dxa"/>
          </w:tcPr>
          <w:p w:rsidR="004F5761" w:rsidRDefault="004F5761" w:rsidP="004F576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843" w:type="dxa"/>
          </w:tcPr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</w:t>
            </w:r>
          </w:p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«Луч знаний»</w:t>
            </w:r>
          </w:p>
        </w:tc>
      </w:tr>
      <w:tr w:rsidR="004F5761" w:rsidTr="00920EB7">
        <w:tc>
          <w:tcPr>
            <w:tcW w:w="567" w:type="dxa"/>
          </w:tcPr>
          <w:p w:rsidR="004F5761" w:rsidRDefault="004F5761" w:rsidP="004F576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4F5761" w:rsidRDefault="004F5761" w:rsidP="004F576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Хеймер-оол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Бегзиевич</w:t>
            </w:r>
            <w:proofErr w:type="spellEnd"/>
          </w:p>
        </w:tc>
        <w:tc>
          <w:tcPr>
            <w:tcW w:w="1701" w:type="dxa"/>
          </w:tcPr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15.03.-18.03</w:t>
            </w:r>
          </w:p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4" w:type="dxa"/>
          </w:tcPr>
          <w:p w:rsidR="004F5761" w:rsidRDefault="004F5761" w:rsidP="004F5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«Организация работы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ОВЗ в сфере дополнительного образования»</w:t>
            </w:r>
          </w:p>
        </w:tc>
        <w:tc>
          <w:tcPr>
            <w:tcW w:w="1134" w:type="dxa"/>
          </w:tcPr>
          <w:p w:rsidR="004F5761" w:rsidRDefault="004F5761" w:rsidP="004F576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843" w:type="dxa"/>
          </w:tcPr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</w:t>
            </w:r>
          </w:p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«Луч знаний»</w:t>
            </w:r>
          </w:p>
        </w:tc>
      </w:tr>
      <w:tr w:rsidR="00993501" w:rsidTr="00920EB7">
        <w:tc>
          <w:tcPr>
            <w:tcW w:w="567" w:type="dxa"/>
          </w:tcPr>
          <w:p w:rsidR="00993501" w:rsidRDefault="00993501" w:rsidP="004F576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993501" w:rsidRDefault="00993501" w:rsidP="004F576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Дожуевна</w:t>
            </w:r>
            <w:proofErr w:type="spellEnd"/>
          </w:p>
        </w:tc>
        <w:tc>
          <w:tcPr>
            <w:tcW w:w="1701" w:type="dxa"/>
          </w:tcPr>
          <w:p w:rsidR="00993501" w:rsidRDefault="00993501" w:rsidP="0099350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20.03.2023г</w:t>
            </w:r>
          </w:p>
          <w:p w:rsidR="00993501" w:rsidRDefault="0099350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993501" w:rsidRDefault="00993501" w:rsidP="004F5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«Нормативно-правовая база и методические рекомендации по вопросам аттестации педагогических работников. Модель аттестации учителей на основе ЕФОМ в рамках построения НСУР»</w:t>
            </w:r>
          </w:p>
        </w:tc>
        <w:tc>
          <w:tcPr>
            <w:tcW w:w="1134" w:type="dxa"/>
          </w:tcPr>
          <w:p w:rsidR="00993501" w:rsidRDefault="00993501" w:rsidP="004F576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8 часов</w:t>
            </w:r>
          </w:p>
        </w:tc>
        <w:tc>
          <w:tcPr>
            <w:tcW w:w="1843" w:type="dxa"/>
          </w:tcPr>
          <w:p w:rsidR="00993501" w:rsidRDefault="00993501" w:rsidP="00993501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993501" w:rsidRDefault="0099350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929" w:rsidTr="00920EB7">
        <w:tc>
          <w:tcPr>
            <w:tcW w:w="567" w:type="dxa"/>
          </w:tcPr>
          <w:p w:rsidR="004D6929" w:rsidRDefault="004D6929" w:rsidP="004F576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4D6929" w:rsidRDefault="004D6929" w:rsidP="004D69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6929" w:rsidRDefault="004D6929" w:rsidP="004D69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Айдын-ооловна</w:t>
            </w:r>
            <w:proofErr w:type="spellEnd"/>
          </w:p>
        </w:tc>
        <w:tc>
          <w:tcPr>
            <w:tcW w:w="1701" w:type="dxa"/>
          </w:tcPr>
          <w:p w:rsidR="004D6929" w:rsidRDefault="004D6929" w:rsidP="004D692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13- 21.03.</w:t>
            </w:r>
          </w:p>
          <w:p w:rsidR="004D6929" w:rsidRDefault="004D6929" w:rsidP="004D692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2023г</w:t>
            </w:r>
          </w:p>
          <w:p w:rsidR="004D6929" w:rsidRDefault="004D6929" w:rsidP="0099350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D6929" w:rsidRDefault="004D6929" w:rsidP="004F5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«Особенности организации обучения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обучающихся с ОВЗ в соответствии с ФГОС»</w:t>
            </w:r>
          </w:p>
        </w:tc>
        <w:tc>
          <w:tcPr>
            <w:tcW w:w="1134" w:type="dxa"/>
          </w:tcPr>
          <w:p w:rsidR="004D6929" w:rsidRDefault="004D6929" w:rsidP="004F576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72 часа</w:t>
            </w:r>
          </w:p>
        </w:tc>
        <w:tc>
          <w:tcPr>
            <w:tcW w:w="1843" w:type="dxa"/>
          </w:tcPr>
          <w:p w:rsidR="004D6929" w:rsidRDefault="004D6929" w:rsidP="00993501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 ДПО «Платформа»</w:t>
            </w:r>
          </w:p>
        </w:tc>
      </w:tr>
    </w:tbl>
    <w:p w:rsidR="003E4D9B" w:rsidRDefault="003E4D9B" w:rsidP="009701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455" w:rsidRDefault="005E2455" w:rsidP="009701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455" w:rsidRDefault="005E2455" w:rsidP="009701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634BEA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Аттестация педагогических работников</w:t>
      </w:r>
    </w:p>
    <w:p w:rsidR="00FD64EB" w:rsidRPr="002B1AAC" w:rsidRDefault="00FD64EB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D64EB" w:rsidRPr="002B1AAC" w:rsidTr="00A9715C">
        <w:tc>
          <w:tcPr>
            <w:tcW w:w="2392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93" w:type="dxa"/>
          </w:tcPr>
          <w:p w:rsidR="00FD64EB" w:rsidRPr="002B1AAC" w:rsidRDefault="00CD33F0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393" w:type="dxa"/>
          </w:tcPr>
          <w:p w:rsidR="00FD64EB" w:rsidRPr="002B1AAC" w:rsidRDefault="00CD33F0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393" w:type="dxa"/>
          </w:tcPr>
          <w:p w:rsidR="00FD64EB" w:rsidRPr="002B1AAC" w:rsidRDefault="00CD33F0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FD64EB" w:rsidRPr="002B1AAC" w:rsidTr="00A9715C">
        <w:tc>
          <w:tcPr>
            <w:tcW w:w="2392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УДО</w:t>
            </w:r>
          </w:p>
        </w:tc>
        <w:tc>
          <w:tcPr>
            <w:tcW w:w="7179" w:type="dxa"/>
            <w:gridSpan w:val="3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ЦРТДЮ</w:t>
            </w:r>
          </w:p>
        </w:tc>
      </w:tr>
      <w:tr w:rsidR="00FD64EB" w:rsidRPr="002B1AAC" w:rsidTr="00A9715C">
        <w:tc>
          <w:tcPr>
            <w:tcW w:w="2392" w:type="dxa"/>
          </w:tcPr>
          <w:p w:rsidR="00FD64EB" w:rsidRPr="004A2282" w:rsidRDefault="00FD64EB" w:rsidP="00A971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28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педагогов</w:t>
            </w:r>
          </w:p>
        </w:tc>
        <w:tc>
          <w:tcPr>
            <w:tcW w:w="2393" w:type="dxa"/>
          </w:tcPr>
          <w:p w:rsidR="00FD64EB" w:rsidRPr="002B1AAC" w:rsidRDefault="00CD33F0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D64EB" w:rsidRPr="002B1AAC" w:rsidRDefault="00CD33F0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D64EB" w:rsidRPr="002B1AAC" w:rsidRDefault="003C16D7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D64EB" w:rsidRPr="002B1AAC" w:rsidRDefault="00FD64EB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3E4D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t>За</w:t>
      </w:r>
      <w:r w:rsidR="00CA7024">
        <w:rPr>
          <w:rFonts w:ascii="Times New Roman" w:hAnsi="Times New Roman" w:cs="Times New Roman"/>
          <w:sz w:val="24"/>
          <w:szCs w:val="24"/>
        </w:rPr>
        <w:t xml:space="preserve"> </w:t>
      </w:r>
      <w:r w:rsidR="0095631C">
        <w:rPr>
          <w:rFonts w:ascii="Times New Roman" w:hAnsi="Times New Roman" w:cs="Times New Roman"/>
          <w:sz w:val="24"/>
          <w:szCs w:val="24"/>
        </w:rPr>
        <w:t>2022</w:t>
      </w:r>
      <w:r w:rsidR="00307571">
        <w:rPr>
          <w:rFonts w:ascii="Times New Roman" w:hAnsi="Times New Roman" w:cs="Times New Roman"/>
          <w:sz w:val="24"/>
          <w:szCs w:val="24"/>
        </w:rPr>
        <w:t>-2023</w:t>
      </w:r>
      <w:r w:rsidR="0095631C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307571">
        <w:rPr>
          <w:rFonts w:ascii="Times New Roman" w:hAnsi="Times New Roman" w:cs="Times New Roman"/>
          <w:sz w:val="24"/>
          <w:szCs w:val="24"/>
        </w:rPr>
        <w:t xml:space="preserve"> год аттестацию прошла</w:t>
      </w:r>
      <w:r w:rsidR="003E4D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64EB" w:rsidRDefault="00FD64EB" w:rsidP="00634BEA">
      <w:pPr>
        <w:pStyle w:val="a4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1AAC">
        <w:rPr>
          <w:rFonts w:ascii="Times New Roman" w:hAnsi="Times New Roman"/>
          <w:sz w:val="24"/>
          <w:szCs w:val="24"/>
        </w:rPr>
        <w:t>С</w:t>
      </w:r>
      <w:r w:rsidR="00307571">
        <w:rPr>
          <w:rFonts w:ascii="Times New Roman" w:hAnsi="Times New Roman"/>
          <w:sz w:val="24"/>
          <w:szCs w:val="24"/>
        </w:rPr>
        <w:t>ыдам-оол</w:t>
      </w:r>
      <w:proofErr w:type="spellEnd"/>
      <w:r w:rsidR="00307571">
        <w:rPr>
          <w:rFonts w:ascii="Times New Roman" w:hAnsi="Times New Roman"/>
          <w:sz w:val="24"/>
          <w:szCs w:val="24"/>
        </w:rPr>
        <w:t xml:space="preserve"> Мария </w:t>
      </w:r>
      <w:proofErr w:type="spellStart"/>
      <w:r w:rsidR="00307571">
        <w:rPr>
          <w:rFonts w:ascii="Times New Roman" w:hAnsi="Times New Roman"/>
          <w:sz w:val="24"/>
          <w:szCs w:val="24"/>
        </w:rPr>
        <w:t>Хымырандаевна</w:t>
      </w:r>
      <w:proofErr w:type="spellEnd"/>
      <w:r w:rsidRPr="002B1AAC">
        <w:rPr>
          <w:rFonts w:ascii="Times New Roman" w:hAnsi="Times New Roman"/>
          <w:sz w:val="24"/>
          <w:szCs w:val="24"/>
        </w:rPr>
        <w:t xml:space="preserve"> - </w:t>
      </w:r>
      <w:r w:rsidR="00307571">
        <w:rPr>
          <w:rFonts w:ascii="Times New Roman" w:hAnsi="Times New Roman"/>
          <w:sz w:val="24"/>
          <w:szCs w:val="24"/>
        </w:rPr>
        <w:t>защитилась на высшую</w:t>
      </w:r>
      <w:r w:rsidRPr="002B1AAC">
        <w:rPr>
          <w:rFonts w:ascii="Times New Roman" w:hAnsi="Times New Roman"/>
          <w:sz w:val="24"/>
          <w:szCs w:val="24"/>
        </w:rPr>
        <w:t xml:space="preserve"> </w:t>
      </w:r>
      <w:r w:rsidR="00DA1869">
        <w:rPr>
          <w:rFonts w:ascii="Times New Roman" w:hAnsi="Times New Roman"/>
          <w:sz w:val="24"/>
          <w:szCs w:val="24"/>
        </w:rPr>
        <w:t xml:space="preserve">квалификационную </w:t>
      </w:r>
      <w:r w:rsidRPr="002B1AAC">
        <w:rPr>
          <w:rFonts w:ascii="Times New Roman" w:hAnsi="Times New Roman"/>
          <w:sz w:val="24"/>
          <w:szCs w:val="24"/>
        </w:rPr>
        <w:t>категорию;</w:t>
      </w:r>
    </w:p>
    <w:p w:rsidR="005E2455" w:rsidRDefault="005E2455" w:rsidP="00634BEA">
      <w:pPr>
        <w:pStyle w:val="a4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Хертек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Алимаа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Владимировна – написала заявление о переносе сроков аттестации;</w:t>
      </w:r>
    </w:p>
    <w:p w:rsidR="005E2455" w:rsidRPr="009A001C" w:rsidRDefault="005E2455" w:rsidP="00634BEA">
      <w:pPr>
        <w:pStyle w:val="a4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001C">
        <w:rPr>
          <w:rFonts w:ascii="Times New Roman" w:hAnsi="Times New Roman"/>
          <w:sz w:val="24"/>
          <w:szCs w:val="24"/>
        </w:rPr>
        <w:t>Хомушку</w:t>
      </w:r>
      <w:proofErr w:type="spellEnd"/>
      <w:r w:rsidRPr="009A00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01C">
        <w:rPr>
          <w:rFonts w:ascii="Times New Roman" w:hAnsi="Times New Roman"/>
          <w:sz w:val="24"/>
          <w:szCs w:val="24"/>
        </w:rPr>
        <w:t>Шончалай</w:t>
      </w:r>
      <w:proofErr w:type="spellEnd"/>
      <w:r w:rsidRPr="009A00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01C">
        <w:rPr>
          <w:rFonts w:ascii="Times New Roman" w:hAnsi="Times New Roman"/>
          <w:sz w:val="24"/>
          <w:szCs w:val="24"/>
        </w:rPr>
        <w:t>Айдын-ооловна</w:t>
      </w:r>
      <w:proofErr w:type="spellEnd"/>
      <w:r w:rsidRPr="009A001C">
        <w:rPr>
          <w:rFonts w:ascii="Times New Roman" w:hAnsi="Times New Roman"/>
          <w:sz w:val="24"/>
          <w:szCs w:val="24"/>
        </w:rPr>
        <w:t xml:space="preserve"> – </w:t>
      </w:r>
      <w:r w:rsidR="00186975" w:rsidRPr="009A001C">
        <w:rPr>
          <w:rFonts w:ascii="Times New Roman" w:hAnsi="Times New Roman"/>
          <w:sz w:val="24"/>
          <w:szCs w:val="24"/>
        </w:rPr>
        <w:t>защитилась на высшую квалификационную категорию;</w:t>
      </w:r>
    </w:p>
    <w:p w:rsidR="005E2455" w:rsidRPr="009A001C" w:rsidRDefault="005E2455" w:rsidP="00634BEA">
      <w:pPr>
        <w:pStyle w:val="a4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001C">
        <w:rPr>
          <w:rFonts w:ascii="Times New Roman" w:hAnsi="Times New Roman"/>
          <w:sz w:val="24"/>
          <w:szCs w:val="24"/>
        </w:rPr>
        <w:t>Иргит</w:t>
      </w:r>
      <w:proofErr w:type="spellEnd"/>
      <w:r w:rsidRPr="009A001C">
        <w:rPr>
          <w:rFonts w:ascii="Times New Roman" w:hAnsi="Times New Roman"/>
          <w:sz w:val="24"/>
          <w:szCs w:val="24"/>
        </w:rPr>
        <w:t xml:space="preserve"> Галина </w:t>
      </w:r>
      <w:proofErr w:type="spellStart"/>
      <w:r w:rsidRPr="009A001C">
        <w:rPr>
          <w:rFonts w:ascii="Times New Roman" w:hAnsi="Times New Roman"/>
          <w:sz w:val="24"/>
          <w:szCs w:val="24"/>
        </w:rPr>
        <w:t>Дожуевна</w:t>
      </w:r>
      <w:proofErr w:type="spellEnd"/>
      <w:r w:rsidRPr="009A001C">
        <w:rPr>
          <w:rFonts w:ascii="Times New Roman" w:hAnsi="Times New Roman"/>
          <w:sz w:val="24"/>
          <w:szCs w:val="24"/>
        </w:rPr>
        <w:t xml:space="preserve"> - </w:t>
      </w:r>
      <w:r w:rsidR="009A001C" w:rsidRPr="009A001C">
        <w:rPr>
          <w:rFonts w:ascii="Times New Roman" w:hAnsi="Times New Roman"/>
          <w:sz w:val="24"/>
          <w:szCs w:val="24"/>
        </w:rPr>
        <w:t>защитилась на высшую квалификационную категорию;</w:t>
      </w:r>
    </w:p>
    <w:p w:rsidR="00594DFA" w:rsidRPr="00594DFA" w:rsidRDefault="00594DFA" w:rsidP="00594DFA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Default="00FD64EB" w:rsidP="00FD64E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2E1D">
        <w:rPr>
          <w:rFonts w:ascii="Times New Roman" w:eastAsia="Times New Roman" w:hAnsi="Times New Roman" w:cs="Times New Roman"/>
          <w:b/>
          <w:sz w:val="24"/>
          <w:szCs w:val="24"/>
        </w:rPr>
        <w:t>Достижения педагогов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D64EB" w:rsidRDefault="00FD64EB" w:rsidP="00FD64E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993"/>
        <w:gridCol w:w="1676"/>
        <w:gridCol w:w="3250"/>
        <w:gridCol w:w="4537"/>
      </w:tblGrid>
      <w:tr w:rsidR="00FD64EB" w:rsidTr="00993501">
        <w:tc>
          <w:tcPr>
            <w:tcW w:w="993" w:type="dxa"/>
          </w:tcPr>
          <w:p w:rsidR="00FD64EB" w:rsidRDefault="00FD64EB" w:rsidP="00A971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FD64EB" w:rsidRDefault="00FD64EB" w:rsidP="00A971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250" w:type="dxa"/>
          </w:tcPr>
          <w:p w:rsidR="00FD64EB" w:rsidRDefault="00FD64EB" w:rsidP="00A971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4537" w:type="dxa"/>
          </w:tcPr>
          <w:p w:rsidR="00FD64EB" w:rsidRDefault="00FD64EB" w:rsidP="00A971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конкурса и результат</w:t>
            </w:r>
          </w:p>
        </w:tc>
      </w:tr>
      <w:tr w:rsidR="00485B67" w:rsidTr="00993501">
        <w:tc>
          <w:tcPr>
            <w:tcW w:w="993" w:type="dxa"/>
            <w:vMerge w:val="restart"/>
          </w:tcPr>
          <w:p w:rsidR="00485B67" w:rsidRPr="007D79AA" w:rsidRDefault="00485B67" w:rsidP="00B700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9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vMerge w:val="restart"/>
          </w:tcPr>
          <w:p w:rsidR="00485B67" w:rsidRPr="007D79AA" w:rsidRDefault="00485B67" w:rsidP="00B700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9AA">
              <w:rPr>
                <w:rFonts w:ascii="Times New Roman" w:eastAsia="Times New Roman" w:hAnsi="Times New Roman" w:cs="Times New Roman"/>
                <w:sz w:val="24"/>
                <w:szCs w:val="24"/>
              </w:rPr>
              <w:t>ЦРТДЮ</w:t>
            </w:r>
          </w:p>
        </w:tc>
        <w:tc>
          <w:tcPr>
            <w:tcW w:w="3250" w:type="dxa"/>
          </w:tcPr>
          <w:p w:rsidR="00485B67" w:rsidRDefault="00485B67" w:rsidP="00B700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5B67" w:rsidRDefault="00485B67" w:rsidP="00B700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Каадыр-оолович</w:t>
            </w:r>
            <w:proofErr w:type="spellEnd"/>
          </w:p>
        </w:tc>
        <w:tc>
          <w:tcPr>
            <w:tcW w:w="4537" w:type="dxa"/>
          </w:tcPr>
          <w:p w:rsidR="00485B67" w:rsidRPr="00B63E0B" w:rsidRDefault="00485B67" w:rsidP="00B700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конкурс: «ДООП – 2022» - 1 место, 12.10.2022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B7004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B7004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B700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Дамба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Янтаровна</w:t>
            </w:r>
            <w:proofErr w:type="spellEnd"/>
          </w:p>
        </w:tc>
        <w:tc>
          <w:tcPr>
            <w:tcW w:w="4537" w:type="dxa"/>
          </w:tcPr>
          <w:p w:rsidR="00485B67" w:rsidRDefault="00485B67" w:rsidP="00B70048">
            <w:r w:rsidRPr="006C78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конкурс: «ДООП – 2022»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- 2</w:t>
            </w:r>
            <w:r w:rsidRPr="006C78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место, 12.10.2022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B7004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B7004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B700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5B67" w:rsidRDefault="00485B67" w:rsidP="00B700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Айдын-ооловна</w:t>
            </w:r>
            <w:proofErr w:type="spellEnd"/>
          </w:p>
        </w:tc>
        <w:tc>
          <w:tcPr>
            <w:tcW w:w="4537" w:type="dxa"/>
          </w:tcPr>
          <w:p w:rsidR="00485B67" w:rsidRDefault="00485B67" w:rsidP="00B70048">
            <w:r w:rsidRPr="006C78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конкурс: «ДООП – 2022» - 1 место, 12.10.2022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Хоюна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Мижит-ооловна</w:t>
            </w:r>
            <w:proofErr w:type="spellEnd"/>
          </w:p>
        </w:tc>
        <w:tc>
          <w:tcPr>
            <w:tcW w:w="4537" w:type="dxa"/>
          </w:tcPr>
          <w:p w:rsidR="00485B67" w:rsidRDefault="00485B67" w:rsidP="00D61E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заочный конкурс:</w:t>
            </w:r>
          </w:p>
          <w:p w:rsidR="00485B67" w:rsidRPr="00B84D34" w:rsidRDefault="00485B67" w:rsidP="00D61EC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«Живи елочка!» - 1 место Приказ № 371 от 7.12.2022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Айзаана</w:t>
            </w:r>
            <w:proofErr w:type="spellEnd"/>
          </w:p>
          <w:p w:rsidR="00485B67" w:rsidRPr="00A86B15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Кызыл-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4537" w:type="dxa"/>
          </w:tcPr>
          <w:p w:rsidR="00485B67" w:rsidRDefault="00485B67" w:rsidP="00D61E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заочный конкурс:</w:t>
            </w:r>
          </w:p>
          <w:p w:rsidR="00485B67" w:rsidRDefault="00485B67" w:rsidP="00D61EC9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«Живи елочка!» - 2 место Приказ № 371 от 7.12.2022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Айдын-ооловна</w:t>
            </w:r>
            <w:proofErr w:type="spellEnd"/>
          </w:p>
        </w:tc>
        <w:tc>
          <w:tcPr>
            <w:tcW w:w="4537" w:type="dxa"/>
          </w:tcPr>
          <w:p w:rsidR="00485B67" w:rsidRDefault="00485B67" w:rsidP="00D61E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заочный конкурс:</w:t>
            </w:r>
          </w:p>
          <w:p w:rsidR="00485B67" w:rsidRDefault="00485B67" w:rsidP="00D61EC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«Живи елочка!» - 2 место Приказ № 371 от 7.12.2022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Айдын-ооловна</w:t>
            </w:r>
            <w:proofErr w:type="spellEnd"/>
          </w:p>
        </w:tc>
        <w:tc>
          <w:tcPr>
            <w:tcW w:w="4537" w:type="dxa"/>
          </w:tcPr>
          <w:p w:rsidR="00485B67" w:rsidRDefault="00485B67" w:rsidP="00D61E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конкурс:</w:t>
            </w:r>
          </w:p>
          <w:p w:rsidR="00485B67" w:rsidRDefault="00485B67" w:rsidP="00D61E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«ДООП - 2022» - 1 место, Приказ № 1012-д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Каадыр-оолович</w:t>
            </w:r>
            <w:proofErr w:type="spellEnd"/>
          </w:p>
        </w:tc>
        <w:tc>
          <w:tcPr>
            <w:tcW w:w="4537" w:type="dxa"/>
          </w:tcPr>
          <w:p w:rsidR="00485B67" w:rsidRDefault="00485B67" w:rsidP="00D61E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конкурс:</w:t>
            </w:r>
          </w:p>
          <w:p w:rsidR="00485B67" w:rsidRDefault="00485B67" w:rsidP="00D61E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«ДООП - 2022» - 1 место, Приказ № 1012-д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Алимаа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4537" w:type="dxa"/>
          </w:tcPr>
          <w:p w:rsidR="00485B67" w:rsidRDefault="00485B67" w:rsidP="00D61E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конкурс: «Лучший педагог дополнительного образования – 2022» - активное участие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Хеймер-оол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Бегзиевич</w:t>
            </w:r>
            <w:proofErr w:type="spellEnd"/>
          </w:p>
        </w:tc>
        <w:tc>
          <w:tcPr>
            <w:tcW w:w="4537" w:type="dxa"/>
          </w:tcPr>
          <w:p w:rsidR="00485B67" w:rsidRDefault="00485B67" w:rsidP="00D61E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конкурс: «Лучший педагог дополнительного образования – 2022» - активное участие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Алимаа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4537" w:type="dxa"/>
          </w:tcPr>
          <w:p w:rsidR="00485B67" w:rsidRDefault="00485B67" w:rsidP="00485B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конкурс: «Город Мастеров», Приказ № 181 – 1 место 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</w:p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Айдын-ооловна</w:t>
            </w:r>
            <w:proofErr w:type="spellEnd"/>
          </w:p>
        </w:tc>
        <w:tc>
          <w:tcPr>
            <w:tcW w:w="4537" w:type="dxa"/>
          </w:tcPr>
          <w:p w:rsidR="00485B67" w:rsidRDefault="00485B67" w:rsidP="00485B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Смотр-конкурс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уголков и разделов образовательных организаций г. Ак-Довурак- 2 место </w:t>
            </w:r>
          </w:p>
          <w:p w:rsidR="00485B67" w:rsidRDefault="00485B67" w:rsidP="00485B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№199, От 03.04.2023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Алимаа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4537" w:type="dxa"/>
          </w:tcPr>
          <w:p w:rsidR="00485B67" w:rsidRDefault="00485B67" w:rsidP="00485B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шашкам: «1-летней спартакиады» - 31.03.2023 - 2 место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4537" w:type="dxa"/>
          </w:tcPr>
          <w:p w:rsidR="00485B67" w:rsidRDefault="00485B67" w:rsidP="00485B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шашкам: «1-летней спартакиады» - 31.03.2023 - 1 место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Дожуевна</w:t>
            </w:r>
            <w:proofErr w:type="spellEnd"/>
          </w:p>
        </w:tc>
        <w:tc>
          <w:tcPr>
            <w:tcW w:w="4537" w:type="dxa"/>
          </w:tcPr>
          <w:p w:rsidR="00485B67" w:rsidRDefault="00485B67" w:rsidP="00485B67">
            <w:r w:rsidRPr="004C68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шашкам: «1-летней спартакиады» - 31.03.2023 - 1 место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Айзаана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Кызыл-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4537" w:type="dxa"/>
          </w:tcPr>
          <w:p w:rsidR="00485B67" w:rsidRDefault="00485B67" w:rsidP="00485B67">
            <w:r w:rsidRPr="004C68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шашкам: «1-летней спартакиады» - 31.03.2023 - 1 место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Хеймер-оол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Бегзиевич</w:t>
            </w:r>
            <w:proofErr w:type="spellEnd"/>
          </w:p>
        </w:tc>
        <w:tc>
          <w:tcPr>
            <w:tcW w:w="4537" w:type="dxa"/>
          </w:tcPr>
          <w:p w:rsidR="00485B67" w:rsidRDefault="00485B67" w:rsidP="00485B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Городское соревнование по робототехнике: «Лабиринт» - Благодарность УО г. Ак-Довурак за подготовку победителя</w:t>
            </w:r>
          </w:p>
        </w:tc>
      </w:tr>
      <w:tr w:rsidR="005E2455" w:rsidTr="00993501">
        <w:tc>
          <w:tcPr>
            <w:tcW w:w="993" w:type="dxa"/>
          </w:tcPr>
          <w:p w:rsidR="005E2455" w:rsidRDefault="005E2455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5E2455" w:rsidRDefault="005E2455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5E2455" w:rsidRDefault="005E2455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Айзаана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Кызыл-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4537" w:type="dxa"/>
          </w:tcPr>
          <w:p w:rsidR="005E2455" w:rsidRDefault="005E2455" w:rsidP="00485B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конкурс видеороликов:</w:t>
            </w:r>
          </w:p>
          <w:p w:rsidR="005E2455" w:rsidRDefault="005E2455" w:rsidP="00485B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«Один день из жизни молодого педагога 2023» - Победитель</w:t>
            </w:r>
          </w:p>
        </w:tc>
      </w:tr>
    </w:tbl>
    <w:p w:rsidR="00967B55" w:rsidRDefault="00967B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2B1AAC" w:rsidRDefault="00CB5644" w:rsidP="00BB59E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BB59E1">
        <w:rPr>
          <w:rFonts w:ascii="Times New Roman" w:eastAsia="Times New Roman" w:hAnsi="Times New Roman" w:cs="Times New Roman"/>
          <w:b/>
          <w:sz w:val="24"/>
          <w:szCs w:val="24"/>
        </w:rPr>
        <w:t>амообразование педагогов: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5528"/>
        <w:gridCol w:w="1559"/>
      </w:tblGrid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5528" w:type="dxa"/>
          </w:tcPr>
          <w:p w:rsidR="001117AF" w:rsidRPr="00C111FE" w:rsidRDefault="001117AF" w:rsidP="001117AF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1FE">
              <w:rPr>
                <w:rFonts w:ascii="Times New Roman" w:hAnsi="Times New Roman"/>
                <w:sz w:val="24"/>
                <w:szCs w:val="24"/>
              </w:rPr>
              <w:t>«Мониторинг в дополнительном образовании, развитие професси</w:t>
            </w:r>
            <w:r>
              <w:rPr>
                <w:rFonts w:ascii="Times New Roman" w:hAnsi="Times New Roman"/>
                <w:sz w:val="24"/>
                <w:szCs w:val="24"/>
              </w:rPr>
              <w:t>ональной компетенции педагогов»</w:t>
            </w:r>
          </w:p>
        </w:tc>
        <w:tc>
          <w:tcPr>
            <w:tcW w:w="1559" w:type="dxa"/>
          </w:tcPr>
          <w:p w:rsidR="001117AF" w:rsidRPr="00CA5BBE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5BBE">
              <w:rPr>
                <w:rFonts w:ascii="Times New Roman" w:hAnsi="Times New Roman"/>
                <w:sz w:val="24"/>
                <w:szCs w:val="24"/>
              </w:rPr>
              <w:t>2020-2023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Хоюна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Мижит-ооловна</w:t>
            </w:r>
            <w:proofErr w:type="spellEnd"/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A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компетенций личностного самосовершенствования как основа учебно-воспитательного процесса по программе «Художественное вышивание»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1A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2019-2023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Дамба </w:t>
            </w: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Янтаровна</w:t>
            </w:r>
            <w:proofErr w:type="spellEnd"/>
          </w:p>
        </w:tc>
        <w:tc>
          <w:tcPr>
            <w:tcW w:w="5528" w:type="dxa"/>
          </w:tcPr>
          <w:p w:rsidR="001117AF" w:rsidRPr="002B1AAC" w:rsidRDefault="00874CC3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Бисеро</w:t>
            </w:r>
            <w:r w:rsidR="001117AF">
              <w:rPr>
                <w:rFonts w:ascii="Times New Roman" w:hAnsi="Times New Roman"/>
                <w:sz w:val="24"/>
                <w:szCs w:val="24"/>
              </w:rPr>
              <w:t>плетение</w:t>
            </w:r>
            <w:proofErr w:type="spellEnd"/>
            <w:r w:rsidR="001117AF">
              <w:rPr>
                <w:rFonts w:ascii="Times New Roman" w:hAnsi="Times New Roman"/>
                <w:sz w:val="24"/>
                <w:szCs w:val="24"/>
              </w:rPr>
              <w:t xml:space="preserve"> как средство развития творческих способностей учащихся»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Делег-оол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учащихся на занятиях декоративно-прикладным творчеством»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Данзырын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5528" w:type="dxa"/>
          </w:tcPr>
          <w:p w:rsidR="001117AF" w:rsidRPr="00BB04D5" w:rsidRDefault="001117AF" w:rsidP="001117AF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«Выжигание по дереву, как способ развития творческих способностей учащихся»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Дожуевна</w:t>
            </w:r>
            <w:proofErr w:type="spellEnd"/>
          </w:p>
        </w:tc>
        <w:tc>
          <w:tcPr>
            <w:tcW w:w="5528" w:type="dxa"/>
          </w:tcPr>
          <w:p w:rsidR="001117AF" w:rsidRPr="00BB04D5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04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«Развитие творческих способностей детей по средствам ручного труда»</w:t>
            </w:r>
          </w:p>
        </w:tc>
        <w:tc>
          <w:tcPr>
            <w:tcW w:w="1559" w:type="dxa"/>
          </w:tcPr>
          <w:p w:rsidR="001117AF" w:rsidRPr="00CA5BBE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2021-2026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Хеймер-оол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Бегзиевич</w:t>
            </w:r>
            <w:proofErr w:type="spellEnd"/>
          </w:p>
        </w:tc>
        <w:tc>
          <w:tcPr>
            <w:tcW w:w="5528" w:type="dxa"/>
          </w:tcPr>
          <w:p w:rsidR="001117AF" w:rsidRPr="00CA5BBE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«Изучение видов технического творчества»</w:t>
            </w:r>
          </w:p>
        </w:tc>
        <w:tc>
          <w:tcPr>
            <w:tcW w:w="1559" w:type="dxa"/>
          </w:tcPr>
          <w:p w:rsidR="001117AF" w:rsidRPr="00CA5BBE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Каадыр-оолович</w:t>
            </w:r>
            <w:proofErr w:type="spellEnd"/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AAC"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учащихся при работе с деревом на занятии»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Дайынчыевна</w:t>
            </w:r>
            <w:proofErr w:type="spellEnd"/>
          </w:p>
        </w:tc>
        <w:tc>
          <w:tcPr>
            <w:tcW w:w="5528" w:type="dxa"/>
          </w:tcPr>
          <w:p w:rsidR="001117AF" w:rsidRPr="00CA5BBE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5BBE">
              <w:rPr>
                <w:rFonts w:ascii="Times New Roman" w:hAnsi="Times New Roman"/>
                <w:sz w:val="24"/>
                <w:szCs w:val="24"/>
              </w:rPr>
              <w:t>Развитие познавательных интересов на кружке кулинарии посредством творческой практической деятельности учащихся</w:t>
            </w:r>
          </w:p>
        </w:tc>
        <w:tc>
          <w:tcPr>
            <w:tcW w:w="1559" w:type="dxa"/>
          </w:tcPr>
          <w:p w:rsidR="001117AF" w:rsidRPr="00CA5BBE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5BBE">
              <w:rPr>
                <w:rFonts w:ascii="Times New Roman" w:hAnsi="Times New Roman"/>
                <w:sz w:val="24"/>
                <w:szCs w:val="24"/>
              </w:rPr>
              <w:t>2020-2025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Сайыр-оол</w:t>
            </w:r>
            <w:proofErr w:type="spellEnd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Допуловна</w:t>
            </w:r>
            <w:proofErr w:type="spellEnd"/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AAC"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учащихся – одна из форм профессиональной самореализации педагога»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Сыдам-оол</w:t>
            </w:r>
            <w:proofErr w:type="spellEnd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Хымырандаевна</w:t>
            </w:r>
            <w:proofErr w:type="spellEnd"/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«Новые техники в декоративно-прикладном искусстве</w:t>
            </w:r>
            <w:r w:rsidRPr="002B1A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«Применение игровых технологий на занятиях дополнительного образования»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2022-2026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Айдын-ооловна</w:t>
            </w:r>
            <w:proofErr w:type="spellEnd"/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AAC">
              <w:rPr>
                <w:rFonts w:ascii="Times New Roman" w:hAnsi="Times New Roman"/>
                <w:sz w:val="24"/>
                <w:szCs w:val="24"/>
              </w:rPr>
              <w:t>«Дифференцированный подход к организации самостоятельной работы учащихся на учебном занятии».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Кушкаш-ооловна</w:t>
            </w:r>
            <w:proofErr w:type="spellEnd"/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A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Развитие детского творчества посредством народного декоративно-прикладного искусства</w:t>
            </w:r>
            <w:r w:rsidRPr="002B1A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AAC"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детей средствами ДПТ»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Алимаа</w:t>
            </w:r>
            <w:proofErr w:type="spellEnd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A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пошива и моделирования тувинской стилизованной одежды</w:t>
            </w:r>
            <w:r w:rsidRPr="002B1A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2022-2026</w:t>
            </w:r>
          </w:p>
        </w:tc>
      </w:tr>
      <w:tr w:rsidR="001117AF" w:rsidRPr="002B1AAC" w:rsidTr="00433611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Чаян Вадимович</w:t>
            </w:r>
          </w:p>
        </w:tc>
        <w:tc>
          <w:tcPr>
            <w:tcW w:w="5528" w:type="dxa"/>
            <w:shd w:val="clear" w:color="auto" w:fill="auto"/>
          </w:tcPr>
          <w:p w:rsidR="001117AF" w:rsidRPr="005E2455" w:rsidRDefault="001117AF" w:rsidP="005E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55">
              <w:rPr>
                <w:rFonts w:ascii="Times New Roman" w:hAnsi="Times New Roman" w:cs="Times New Roman"/>
                <w:sz w:val="24"/>
                <w:szCs w:val="24"/>
              </w:rPr>
              <w:t>«Развитие творческой активности на уроках изобразительного искусства»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2021-2026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634BE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3E4D9B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D9B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3E4D9B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Викторовна</w:t>
            </w:r>
          </w:p>
        </w:tc>
        <w:tc>
          <w:tcPr>
            <w:tcW w:w="5528" w:type="dxa"/>
          </w:tcPr>
          <w:p w:rsidR="001117AF" w:rsidRPr="003E4D9B" w:rsidRDefault="001117AF" w:rsidP="001117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творческих способностей через использование </w:t>
            </w:r>
            <w:proofErr w:type="spellStart"/>
            <w:r w:rsidRPr="003E4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3E4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работе с учащимися»</w:t>
            </w:r>
          </w:p>
        </w:tc>
        <w:tc>
          <w:tcPr>
            <w:tcW w:w="1559" w:type="dxa"/>
          </w:tcPr>
          <w:p w:rsidR="001117AF" w:rsidRPr="003E4D9B" w:rsidRDefault="001117AF" w:rsidP="001117AF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D9B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</w:tr>
    </w:tbl>
    <w:p w:rsidR="00FD64EB" w:rsidRPr="002B1AAC" w:rsidRDefault="00FD64EB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B417D2" w:rsidRDefault="00FD64EB" w:rsidP="00FD64EB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DD2CAC" w:rsidRDefault="00FD64EB" w:rsidP="00FD64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5. 6.</w:t>
      </w:r>
      <w:r w:rsidR="00BB59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DD2C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Инновационная деятельность в учреждении дополнительного образования детей</w:t>
      </w:r>
    </w:p>
    <w:p w:rsidR="00DD2CAC" w:rsidRDefault="00A9757D" w:rsidP="00A9757D">
      <w:pPr>
        <w:spacing w:after="2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0D0">
        <w:rPr>
          <w:rFonts w:ascii="Times New Roman" w:eastAsia="Times New Roman" w:hAnsi="Times New Roman" w:cs="Times New Roman"/>
          <w:sz w:val="24"/>
          <w:szCs w:val="24"/>
        </w:rPr>
        <w:t>Коллектив педагогов ЦРТДЮ работает над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новой</w:t>
      </w:r>
      <w:r w:rsidRPr="001940D0">
        <w:rPr>
          <w:rFonts w:ascii="Times New Roman" w:eastAsia="Times New Roman" w:hAnsi="Times New Roman" w:cs="Times New Roman"/>
          <w:sz w:val="24"/>
          <w:szCs w:val="24"/>
        </w:rPr>
        <w:t xml:space="preserve"> инновационной</w:t>
      </w:r>
      <w:r w:rsidR="00185BED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B59E1">
        <w:rPr>
          <w:rFonts w:ascii="Times New Roman" w:eastAsia="Times New Roman" w:hAnsi="Times New Roman" w:cs="Times New Roman"/>
          <w:sz w:val="24"/>
          <w:szCs w:val="24"/>
        </w:rPr>
        <w:t xml:space="preserve">темой: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«Профессиональная компетентность педагога дополнительного образования»</w:t>
      </w:r>
    </w:p>
    <w:p w:rsidR="00FD64EB" w:rsidRPr="002B1AAC" w:rsidRDefault="00FD64EB" w:rsidP="00FD64EB">
      <w:pPr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5.7.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 xml:space="preserve"> Диссеминация опыта</w:t>
      </w:r>
    </w:p>
    <w:p w:rsidR="00FD64EB" w:rsidRDefault="00BB59E1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отчетный период</w:t>
      </w:r>
      <w:r w:rsidR="001F29F5" w:rsidRPr="00F042A9">
        <w:rPr>
          <w:rFonts w:ascii="Times New Roman" w:eastAsia="Calibri" w:hAnsi="Times New Roman" w:cs="Times New Roman"/>
          <w:sz w:val="24"/>
          <w:szCs w:val="24"/>
        </w:rPr>
        <w:t xml:space="preserve"> в учреждении работали следующие объединения: «</w:t>
      </w:r>
      <w:proofErr w:type="spellStart"/>
      <w:r w:rsidR="001F29F5">
        <w:rPr>
          <w:rFonts w:ascii="Times New Roman" w:eastAsia="Calibri" w:hAnsi="Times New Roman" w:cs="Times New Roman"/>
          <w:sz w:val="24"/>
          <w:szCs w:val="24"/>
        </w:rPr>
        <w:t>Этнороспись</w:t>
      </w:r>
      <w:proofErr w:type="spellEnd"/>
      <w:r w:rsidR="001F29F5">
        <w:rPr>
          <w:rFonts w:ascii="Times New Roman" w:eastAsia="Calibri" w:hAnsi="Times New Roman" w:cs="Times New Roman"/>
          <w:sz w:val="24"/>
          <w:szCs w:val="24"/>
        </w:rPr>
        <w:t>», «Волшебный клубок», «Лоскутная мозаика», «</w:t>
      </w:r>
      <w:proofErr w:type="spellStart"/>
      <w:r w:rsidR="001F29F5">
        <w:rPr>
          <w:rFonts w:ascii="Times New Roman" w:eastAsia="Calibri" w:hAnsi="Times New Roman" w:cs="Times New Roman"/>
          <w:sz w:val="24"/>
          <w:szCs w:val="24"/>
        </w:rPr>
        <w:t>Пластилинография</w:t>
      </w:r>
      <w:proofErr w:type="spellEnd"/>
      <w:r w:rsidR="001F29F5">
        <w:rPr>
          <w:rFonts w:ascii="Times New Roman" w:eastAsia="Calibri" w:hAnsi="Times New Roman" w:cs="Times New Roman"/>
          <w:sz w:val="24"/>
          <w:szCs w:val="24"/>
        </w:rPr>
        <w:t>», «Ступенька знаний», «Тыва стиль»</w:t>
      </w:r>
      <w:r w:rsidR="001F29F5" w:rsidRPr="00F042A9">
        <w:rPr>
          <w:rFonts w:ascii="Times New Roman" w:eastAsia="Calibri" w:hAnsi="Times New Roman" w:cs="Times New Roman"/>
          <w:sz w:val="24"/>
          <w:szCs w:val="24"/>
        </w:rPr>
        <w:t>,</w:t>
      </w:r>
      <w:r w:rsidR="001F29F5">
        <w:rPr>
          <w:rFonts w:ascii="Times New Roman" w:eastAsia="Calibri" w:hAnsi="Times New Roman" w:cs="Times New Roman"/>
          <w:sz w:val="24"/>
          <w:szCs w:val="24"/>
        </w:rPr>
        <w:t xml:space="preserve"> «Творим из </w:t>
      </w:r>
      <w:proofErr w:type="spellStart"/>
      <w:r w:rsidR="001F29F5">
        <w:rPr>
          <w:rFonts w:ascii="Times New Roman" w:eastAsia="Calibri" w:hAnsi="Times New Roman" w:cs="Times New Roman"/>
          <w:sz w:val="24"/>
          <w:szCs w:val="24"/>
        </w:rPr>
        <w:t>изол</w:t>
      </w:r>
      <w:r w:rsidR="005E2455">
        <w:rPr>
          <w:rFonts w:ascii="Times New Roman" w:eastAsia="Calibri" w:hAnsi="Times New Roman" w:cs="Times New Roman"/>
          <w:sz w:val="24"/>
          <w:szCs w:val="24"/>
        </w:rPr>
        <w:t>она</w:t>
      </w:r>
      <w:proofErr w:type="spellEnd"/>
      <w:r w:rsidR="005E2455">
        <w:rPr>
          <w:rFonts w:ascii="Times New Roman" w:eastAsia="Calibri" w:hAnsi="Times New Roman" w:cs="Times New Roman"/>
          <w:sz w:val="24"/>
          <w:szCs w:val="24"/>
        </w:rPr>
        <w:t xml:space="preserve">», «Декорирование стразами», </w:t>
      </w:r>
      <w:r w:rsidR="001F29F5" w:rsidRPr="00F042A9">
        <w:rPr>
          <w:rFonts w:ascii="Times New Roman" w:eastAsia="Calibri" w:hAnsi="Times New Roman" w:cs="Times New Roman"/>
          <w:sz w:val="24"/>
          <w:szCs w:val="24"/>
        </w:rPr>
        <w:t>«Волшебный карандаш», «Природ</w:t>
      </w:r>
      <w:r w:rsidR="001F29F5">
        <w:rPr>
          <w:rFonts w:ascii="Times New Roman" w:eastAsia="Calibri" w:hAnsi="Times New Roman" w:cs="Times New Roman"/>
          <w:sz w:val="24"/>
          <w:szCs w:val="24"/>
        </w:rPr>
        <w:t>а и фантазия», «</w:t>
      </w:r>
      <w:proofErr w:type="spellStart"/>
      <w:r w:rsidR="001F29F5">
        <w:rPr>
          <w:rFonts w:ascii="Times New Roman" w:eastAsia="Calibri" w:hAnsi="Times New Roman" w:cs="Times New Roman"/>
          <w:sz w:val="24"/>
          <w:szCs w:val="24"/>
        </w:rPr>
        <w:t>Самод</w:t>
      </w:r>
      <w:r>
        <w:rPr>
          <w:rFonts w:ascii="Times New Roman" w:eastAsia="Calibri" w:hAnsi="Times New Roman" w:cs="Times New Roman"/>
          <w:sz w:val="24"/>
          <w:szCs w:val="24"/>
        </w:rPr>
        <w:t>елкин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«Выжигание по дереву</w:t>
      </w:r>
      <w:r w:rsidR="001F29F5">
        <w:rPr>
          <w:rFonts w:ascii="Times New Roman" w:eastAsia="Calibri" w:hAnsi="Times New Roman" w:cs="Times New Roman"/>
          <w:sz w:val="24"/>
          <w:szCs w:val="24"/>
        </w:rPr>
        <w:t>», «Этика и культура речи», «Исследователи природы», «Юный кулинар», «</w:t>
      </w:r>
      <w:proofErr w:type="spellStart"/>
      <w:r w:rsidR="001F29F5">
        <w:rPr>
          <w:rFonts w:ascii="Times New Roman" w:eastAsia="Calibri" w:hAnsi="Times New Roman" w:cs="Times New Roman"/>
          <w:sz w:val="24"/>
          <w:szCs w:val="24"/>
        </w:rPr>
        <w:t>Судомоделирование</w:t>
      </w:r>
      <w:proofErr w:type="spellEnd"/>
      <w:r w:rsidR="001F29F5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="001F29F5">
        <w:rPr>
          <w:rFonts w:ascii="Times New Roman" w:eastAsia="Calibri" w:hAnsi="Times New Roman" w:cs="Times New Roman"/>
          <w:sz w:val="24"/>
          <w:szCs w:val="24"/>
        </w:rPr>
        <w:t>Лего</w:t>
      </w:r>
      <w:proofErr w:type="spellEnd"/>
      <w:r w:rsidR="001F29F5">
        <w:rPr>
          <w:rFonts w:ascii="Times New Roman" w:eastAsia="Calibri" w:hAnsi="Times New Roman" w:cs="Times New Roman"/>
          <w:sz w:val="24"/>
          <w:szCs w:val="24"/>
        </w:rPr>
        <w:t xml:space="preserve">-робот». </w:t>
      </w:r>
      <w:r w:rsidR="00485B67">
        <w:rPr>
          <w:rFonts w:ascii="Times New Roman" w:eastAsia="Calibri" w:hAnsi="Times New Roman"/>
          <w:sz w:val="24"/>
          <w:szCs w:val="24"/>
        </w:rPr>
        <w:t>В течение года</w:t>
      </w:r>
      <w:r w:rsidR="00FD64EB" w:rsidRPr="002B1AAC">
        <w:rPr>
          <w:rFonts w:ascii="Times New Roman" w:eastAsia="Calibri" w:hAnsi="Times New Roman"/>
          <w:sz w:val="24"/>
          <w:szCs w:val="24"/>
        </w:rPr>
        <w:t xml:space="preserve"> педагоги</w:t>
      </w:r>
      <w:r w:rsidR="0004683A">
        <w:rPr>
          <w:rFonts w:ascii="Times New Roman" w:eastAsia="Calibri" w:hAnsi="Times New Roman"/>
          <w:sz w:val="24"/>
          <w:szCs w:val="24"/>
        </w:rPr>
        <w:t xml:space="preserve"> ЦРТДЮ</w:t>
      </w:r>
      <w:r w:rsidR="00FD64EB" w:rsidRPr="002B1AAC">
        <w:rPr>
          <w:rFonts w:ascii="Times New Roman" w:eastAsia="Calibri" w:hAnsi="Times New Roman"/>
          <w:sz w:val="24"/>
          <w:szCs w:val="24"/>
        </w:rPr>
        <w:t xml:space="preserve"> и учащиеся принимали активное участие в конкурсах, выставках, акциях, мастер-классах различного уровня: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Акция: «Внимание, дети!»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Республиканская акция: «Восхождение на горные вершины Тувы»</w:t>
      </w:r>
    </w:p>
    <w:p w:rsidR="008339CC" w:rsidRDefault="008339CC" w:rsidP="008339CC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Акция: «Оберегай, Енисей!»</w:t>
      </w:r>
    </w:p>
    <w:p w:rsidR="008339CC" w:rsidRDefault="008339CC" w:rsidP="008339CC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Профилактическая акция: «Пристегнись сам и пристегни пассажира!»</w:t>
      </w:r>
    </w:p>
    <w:p w:rsidR="008339CC" w:rsidRDefault="008339CC" w:rsidP="008339CC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/>
          <w:sz w:val="24"/>
          <w:szCs w:val="24"/>
        </w:rPr>
        <w:t>Фоточеллендж</w:t>
      </w:r>
      <w:proofErr w:type="spellEnd"/>
      <w:r>
        <w:rPr>
          <w:rFonts w:ascii="Times New Roman" w:eastAsia="Calibri" w:hAnsi="Times New Roman"/>
          <w:sz w:val="24"/>
          <w:szCs w:val="24"/>
        </w:rPr>
        <w:t>: «Вместе с папой»</w:t>
      </w:r>
    </w:p>
    <w:p w:rsidR="008339CC" w:rsidRDefault="008339CC" w:rsidP="008339CC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Конкурс рисунков: «Папа-гордость </w:t>
      </w:r>
      <w:proofErr w:type="gramStart"/>
      <w:r>
        <w:rPr>
          <w:rFonts w:ascii="Times New Roman" w:eastAsia="Calibri" w:hAnsi="Times New Roman"/>
          <w:sz w:val="24"/>
          <w:szCs w:val="24"/>
        </w:rPr>
        <w:t>моя</w:t>
      </w:r>
      <w:proofErr w:type="gramEnd"/>
      <w:r>
        <w:rPr>
          <w:rFonts w:ascii="Times New Roman" w:eastAsia="Calibri" w:hAnsi="Times New Roman"/>
          <w:sz w:val="24"/>
          <w:szCs w:val="24"/>
        </w:rPr>
        <w:t>!»</w:t>
      </w:r>
    </w:p>
    <w:p w:rsidR="008339CC" w:rsidRDefault="008339CC" w:rsidP="008339CC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Урок Мужества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Акция: «Осторожно, угарный газ!»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Классный час: «Мы сила единства!»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Мероприятие: «Веселые старты»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Конкурс рисунков: «Мои права»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Классный час: «Конвенция о правах ребенка»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Выставка-продажа творческих работ учащихся объединения: «Тыва стиль» </w:t>
      </w:r>
      <w:proofErr w:type="gramStart"/>
      <w:r>
        <w:rPr>
          <w:rFonts w:ascii="Times New Roman" w:eastAsia="Calibri" w:hAnsi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база д\с «Мишутка»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- Мероприятия ко Дню Матери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Встреча с начальником караула ПСЧ- 4, с библиотекарем модельной библиотеки города Ак-Довурак, встреча с налоговым инспектором.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Акция: «Осторожно, тонкий лед!»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Конкурс: «Живи, елочка!»</w:t>
      </w:r>
    </w:p>
    <w:p w:rsidR="00A51C3C" w:rsidRDefault="00A51C3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="008339CC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Конкурс: «Новогодние мастера-</w:t>
      </w:r>
      <w:proofErr w:type="spellStart"/>
      <w:r>
        <w:rPr>
          <w:rFonts w:ascii="Times New Roman" w:eastAsia="Calibri" w:hAnsi="Times New Roman"/>
          <w:sz w:val="24"/>
          <w:szCs w:val="24"/>
        </w:rPr>
        <w:t>самоделкины</w:t>
      </w:r>
      <w:proofErr w:type="spellEnd"/>
      <w:r>
        <w:rPr>
          <w:rFonts w:ascii="Times New Roman" w:eastAsia="Calibri" w:hAnsi="Times New Roman"/>
          <w:sz w:val="24"/>
          <w:szCs w:val="24"/>
        </w:rPr>
        <w:t>, объединяйтесь!»</w:t>
      </w:r>
    </w:p>
    <w:p w:rsidR="00FD64EB" w:rsidRPr="002B1AAC" w:rsidRDefault="00FD64EB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B1AAC">
        <w:rPr>
          <w:rFonts w:ascii="Times New Roman" w:eastAsia="Calibri" w:hAnsi="Times New Roman"/>
          <w:sz w:val="24"/>
          <w:szCs w:val="24"/>
        </w:rPr>
        <w:t>- Заочный республиканский конкурс «Новогодняя мастерская»;</w:t>
      </w:r>
    </w:p>
    <w:p w:rsidR="00FD64EB" w:rsidRPr="002B1AAC" w:rsidRDefault="00FD64EB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B1AAC">
        <w:rPr>
          <w:rFonts w:ascii="Times New Roman" w:eastAsia="Calibri" w:hAnsi="Times New Roman"/>
          <w:sz w:val="24"/>
          <w:szCs w:val="24"/>
        </w:rPr>
        <w:t xml:space="preserve">- «Оберегай </w:t>
      </w:r>
      <w:proofErr w:type="spellStart"/>
      <w:r w:rsidRPr="002B1AAC">
        <w:rPr>
          <w:rFonts w:ascii="Times New Roman" w:eastAsia="Calibri" w:hAnsi="Times New Roman"/>
          <w:sz w:val="24"/>
          <w:szCs w:val="24"/>
        </w:rPr>
        <w:t>Хемчик</w:t>
      </w:r>
      <w:proofErr w:type="spellEnd"/>
      <w:r w:rsidRPr="002B1AAC">
        <w:rPr>
          <w:rFonts w:ascii="Times New Roman" w:eastAsia="Calibri" w:hAnsi="Times New Roman"/>
          <w:sz w:val="24"/>
          <w:szCs w:val="24"/>
        </w:rPr>
        <w:t>»;</w:t>
      </w:r>
    </w:p>
    <w:p w:rsidR="00FD64EB" w:rsidRPr="002B1AAC" w:rsidRDefault="00FD64EB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B1AAC">
        <w:rPr>
          <w:rFonts w:ascii="Times New Roman" w:eastAsia="Calibri" w:hAnsi="Times New Roman"/>
          <w:sz w:val="24"/>
          <w:szCs w:val="24"/>
        </w:rPr>
        <w:t>- «Восхождение на горные вершины»;</w:t>
      </w:r>
    </w:p>
    <w:p w:rsidR="00FD64EB" w:rsidRPr="002B1AAC" w:rsidRDefault="00FD64EB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B1AAC">
        <w:rPr>
          <w:rFonts w:ascii="Times New Roman" w:eastAsia="Calibri" w:hAnsi="Times New Roman"/>
          <w:sz w:val="24"/>
          <w:szCs w:val="24"/>
        </w:rPr>
        <w:t>- «Безопасность на воде»;</w:t>
      </w:r>
    </w:p>
    <w:p w:rsidR="00FD64EB" w:rsidRPr="002B1AAC" w:rsidRDefault="00FD64EB" w:rsidP="001859AE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B1AAC">
        <w:rPr>
          <w:rFonts w:ascii="Times New Roman" w:eastAsia="Calibri" w:hAnsi="Times New Roman"/>
          <w:sz w:val="24"/>
          <w:szCs w:val="24"/>
        </w:rPr>
        <w:t>- «Новогодняя мастерская»;</w:t>
      </w:r>
    </w:p>
    <w:p w:rsidR="0004683A" w:rsidRDefault="0004683A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-Акция: Стоп ВИЧ\СПИД</w:t>
      </w:r>
      <w:r w:rsidR="00485B67">
        <w:rPr>
          <w:rFonts w:ascii="Times New Roman" w:eastAsia="Calibri" w:hAnsi="Times New Roman"/>
          <w:sz w:val="24"/>
          <w:szCs w:val="24"/>
        </w:rPr>
        <w:t>;</w:t>
      </w:r>
    </w:p>
    <w:p w:rsidR="00DA4734" w:rsidRDefault="00DA4734" w:rsidP="00485B67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Урок мужества: «Ратная слава героев российской земли»</w:t>
      </w:r>
      <w:r w:rsidR="00485B67">
        <w:rPr>
          <w:rFonts w:ascii="Times New Roman" w:eastAsia="Calibri" w:hAnsi="Times New Roman"/>
          <w:sz w:val="24"/>
          <w:szCs w:val="24"/>
        </w:rPr>
        <w:t>;</w:t>
      </w:r>
    </w:p>
    <w:p w:rsidR="00DA4734" w:rsidRDefault="00DA4734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- Поздравительные открытки для бойцов СВО: «Новогодняя почта»</w:t>
      </w:r>
      <w:r w:rsidR="00485B67">
        <w:rPr>
          <w:rFonts w:ascii="Times New Roman" w:eastAsia="Calibri" w:hAnsi="Times New Roman"/>
          <w:sz w:val="24"/>
          <w:szCs w:val="24"/>
        </w:rPr>
        <w:t>;</w:t>
      </w:r>
    </w:p>
    <w:p w:rsidR="00BB59E1" w:rsidRDefault="00DA4734" w:rsidP="00CA5F70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Выставка творческих работ учащихся</w:t>
      </w:r>
      <w:r w:rsidR="00485B67">
        <w:rPr>
          <w:rFonts w:ascii="Times New Roman" w:eastAsia="Calibri" w:hAnsi="Times New Roman"/>
          <w:sz w:val="24"/>
          <w:szCs w:val="24"/>
        </w:rPr>
        <w:t>;</w:t>
      </w:r>
    </w:p>
    <w:p w:rsidR="00485B67" w:rsidRDefault="00485B67" w:rsidP="00CA5F70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/>
          <w:sz w:val="24"/>
          <w:szCs w:val="24"/>
        </w:rPr>
        <w:t>Шагаа</w:t>
      </w:r>
      <w:proofErr w:type="spellEnd"/>
      <w:r>
        <w:rPr>
          <w:rFonts w:ascii="Times New Roman" w:eastAsia="Calibri" w:hAnsi="Times New Roman"/>
          <w:sz w:val="24"/>
          <w:szCs w:val="24"/>
        </w:rPr>
        <w:t>- 2023!</w:t>
      </w:r>
    </w:p>
    <w:p w:rsidR="00485B67" w:rsidRDefault="00485B67" w:rsidP="00CA5F70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Каждой маме по тюльпану!</w:t>
      </w:r>
    </w:p>
    <w:p w:rsidR="00485B67" w:rsidRDefault="00485B67" w:rsidP="00CA5F70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«Мисс Весна МБУ ДО ЦРТДЮ»</w:t>
      </w:r>
    </w:p>
    <w:p w:rsidR="00485B67" w:rsidRDefault="00485B67" w:rsidP="00CA5F70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«С 8 марта поздравляем – ПДД не нарушаем!»;</w:t>
      </w:r>
    </w:p>
    <w:p w:rsidR="003F73EB" w:rsidRDefault="003F73EB" w:rsidP="003F73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Акция: «Как защищаться от бездомных собак?»</w:t>
      </w:r>
    </w:p>
    <w:p w:rsidR="00485B67" w:rsidRDefault="00485B67" w:rsidP="003F73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="003F73EB">
        <w:rPr>
          <w:rFonts w:ascii="Times New Roman" w:eastAsia="Calibri" w:hAnsi="Times New Roman"/>
          <w:sz w:val="24"/>
          <w:szCs w:val="24"/>
        </w:rPr>
        <w:t>Конкурс: «Город Мастеров»;</w:t>
      </w:r>
    </w:p>
    <w:p w:rsidR="003F73EB" w:rsidRDefault="003F73EB" w:rsidP="003F73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Весенний паводок!</w:t>
      </w:r>
    </w:p>
    <w:p w:rsidR="003F73EB" w:rsidRDefault="003F73EB" w:rsidP="003F73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-Акция: «Час земли!»;</w:t>
      </w:r>
    </w:p>
    <w:p w:rsidR="003F73EB" w:rsidRDefault="003F73EB" w:rsidP="003F73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Акция: «День земли!»;</w:t>
      </w:r>
    </w:p>
    <w:p w:rsidR="003F73EB" w:rsidRDefault="003F73EB" w:rsidP="003F73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- 1 мая – Праздник Весны и Труда</w:t>
      </w:r>
    </w:p>
    <w:p w:rsidR="003F73EB" w:rsidRDefault="003F73EB" w:rsidP="003F73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:rsidR="00FD64EB" w:rsidRPr="002B1AAC" w:rsidRDefault="00FD64EB" w:rsidP="00FD64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5.8.</w:t>
      </w:r>
      <w:r w:rsidRPr="002B1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Проблемы, требующие решения:</w:t>
      </w:r>
    </w:p>
    <w:p w:rsidR="00FD64EB" w:rsidRPr="002B1AAC" w:rsidRDefault="00A51C3C" w:rsidP="00A51C3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все педагоги активно включились в МР (недостаточная активность и инициативность пр.);</w:t>
      </w:r>
    </w:p>
    <w:p w:rsidR="00FD64EB" w:rsidRPr="002B1AAC" w:rsidRDefault="00A51C3C" w:rsidP="00A51C3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педагогических работников на создание методической продукции по темам самообразования и инновационным темам;</w:t>
      </w:r>
    </w:p>
    <w:p w:rsidR="00FD64EB" w:rsidRPr="002B1AAC" w:rsidRDefault="00FD64EB" w:rsidP="00FD64EB">
      <w:pPr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Анализируя методическую работу, можно отметить, что она соответствует основным задачам, стоящим перед УДО. В основном поставленные задачи методической работы выполняются.    </w:t>
      </w:r>
    </w:p>
    <w:p w:rsidR="00A51C3C" w:rsidRDefault="00FD64EB" w:rsidP="00A51C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 есть ряд вопросов, на которые необходимо обратить внимание при планировании работы. Это: </w:t>
      </w:r>
    </w:p>
    <w:p w:rsidR="00A51C3C" w:rsidRDefault="00A51C3C" w:rsidP="00A51C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53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по ведению мониторинга;</w:t>
      </w:r>
    </w:p>
    <w:p w:rsidR="00FD64EB" w:rsidRPr="002B1AAC" w:rsidRDefault="00A51C3C" w:rsidP="00A51C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53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работу по накоплению и обобщению передового педагогического опыта. </w:t>
      </w:r>
    </w:p>
    <w:p w:rsidR="00FD64EB" w:rsidRPr="002B1AAC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по повышению профессионального мастерства обратить внимание на формирование у педагогов следующих умений:</w:t>
      </w:r>
    </w:p>
    <w:p w:rsidR="00FD64EB" w:rsidRPr="002B1AAC" w:rsidRDefault="00A51C3C" w:rsidP="00A51C3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 подготовки занятия, его самоанализ, </w:t>
      </w:r>
    </w:p>
    <w:p w:rsidR="00FD64EB" w:rsidRPr="002B1AAC" w:rsidRDefault="00A51C3C" w:rsidP="00A51C3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самоконтроль своей деятельности, </w:t>
      </w:r>
    </w:p>
    <w:p w:rsidR="00FD64EB" w:rsidRPr="002B1AAC" w:rsidRDefault="00A51C3C" w:rsidP="00A51C3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новых технологий.</w:t>
      </w:r>
    </w:p>
    <w:p w:rsidR="00FD64EB" w:rsidRPr="002B1AAC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Орга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низовать работу по внедрению новых и передовых технологий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FD64EB" w:rsidRPr="002B1AAC" w:rsidRDefault="00653865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задачами методической работы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новый учебный год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считать:</w:t>
      </w:r>
    </w:p>
    <w:p w:rsidR="00FD64EB" w:rsidRPr="002B1AAC" w:rsidRDefault="00653865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Продолжить создание необходимых условий для обеспечения разработки и освоения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 иннова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ций, реализации образовательной программы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УДО.</w:t>
      </w:r>
    </w:p>
    <w:p w:rsidR="00FD64EB" w:rsidRPr="002B1AAC" w:rsidRDefault="00653865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Продолжить работу по систематической профессиональной подготовке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кадров.</w:t>
      </w:r>
    </w:p>
    <w:p w:rsidR="00FD64EB" w:rsidRPr="002B1AAC" w:rsidRDefault="00653865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Продолжить обобщать передовой педагогический опыт педагогов, работающих по новым технологиям обучения и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D64EB" w:rsidRPr="002B1AAC" w:rsidRDefault="00653865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Совершенствовать педагогическое мастерство педагогов по овладению современными информационными технологиями и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 др.</w:t>
      </w:r>
    </w:p>
    <w:p w:rsidR="00FD64EB" w:rsidRPr="002B1AAC" w:rsidRDefault="00653865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Методической службе УДО в связи с проведением новой формы аттестации необходимо обучить каждого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 педагога самоди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агностике успешности своей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sz w:val="24"/>
          <w:szCs w:val="24"/>
        </w:rPr>
        <w:t>ческой деятельности.  Педагог сам должен научиться видеть наиболее уязвимые участки в своей работе, требующие пристального внимания и активных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 действий.  </w:t>
      </w:r>
    </w:p>
    <w:p w:rsidR="00FD64EB" w:rsidRPr="002B1AAC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5.9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. Охрана труда и ТБ образовательного процесса.</w:t>
      </w:r>
    </w:p>
    <w:p w:rsidR="00FD64EB" w:rsidRPr="002B1AAC" w:rsidRDefault="00FD64EB" w:rsidP="00FD64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Трудовым кодексом Российской Федерации (раздел </w:t>
      </w:r>
      <w:r w:rsidRPr="002B1AAC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«Охрана труда»), Положения о системе управления охраной труда, соглашения по охране труда между администрацией и трудовым коллективом, коллективным договор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ом организована система работы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по охране труда в 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 xml:space="preserve">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64EB" w:rsidRPr="002B1AAC" w:rsidRDefault="00FD64EB" w:rsidP="00FD64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мероприятий по охране труда решены следующие задачи, направленные </w:t>
      </w:r>
      <w:proofErr w:type="gramStart"/>
      <w:r w:rsidRPr="002B1AA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B1A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64EB" w:rsidRPr="002B1AAC" w:rsidRDefault="00653865" w:rsidP="00634BEA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выполнения требований законодательных и нормативно-правовых актов по охране труда и нормативно-технических документов по созданию здоровых и безопасных условий труда и </w:t>
      </w:r>
      <w:proofErr w:type="spellStart"/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процесса;</w:t>
      </w:r>
    </w:p>
    <w:p w:rsidR="00FD64EB" w:rsidRPr="002B1AAC" w:rsidRDefault="00FD64EB" w:rsidP="00634BEA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административного надзора и </w:t>
      </w:r>
      <w:proofErr w:type="gramStart"/>
      <w:r w:rsidRPr="002B1AAC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охраны труда;</w:t>
      </w:r>
    </w:p>
    <w:p w:rsidR="00FD64EB" w:rsidRPr="002B1AAC" w:rsidRDefault="00FD64EB" w:rsidP="00634BEA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профилактической работы по предупреждению травматизма, профессиональной заболеваемости среди работников;</w:t>
      </w:r>
    </w:p>
    <w:p w:rsidR="00FD64EB" w:rsidRPr="002B1AAC" w:rsidRDefault="00653865" w:rsidP="00634BEA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предотвращение несчастных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случаев с учащимися во время проведения </w:t>
      </w:r>
      <w:proofErr w:type="spellStart"/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процесса, предупреждение дорожно-транспортного травматизма;</w:t>
      </w:r>
    </w:p>
    <w:p w:rsidR="00FD64EB" w:rsidRPr="002B1AAC" w:rsidRDefault="00FD64EB" w:rsidP="00634BEA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соблюдение требований нормативных документов по  пожарной безопасности, защите окружающей среды и действиями в чрезвычайных ситуациях;</w:t>
      </w:r>
    </w:p>
    <w:p w:rsidR="00FD64EB" w:rsidRPr="002B1AAC" w:rsidRDefault="00FD64EB" w:rsidP="00634BEA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подготовку и повышение квалификации работников в облас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>ти охраны труда так и внутри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D64EB" w:rsidRPr="002B1AAC" w:rsidRDefault="00FD64EB" w:rsidP="00634BEA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безопасности  зданий и сооружений, используемых в </w:t>
      </w:r>
      <w:proofErr w:type="spellStart"/>
      <w:r w:rsidRPr="002B1AAC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1AAC">
        <w:rPr>
          <w:rFonts w:ascii="Times New Roman" w:eastAsia="Times New Roman" w:hAnsi="Times New Roman" w:cs="Times New Roman"/>
          <w:sz w:val="24"/>
          <w:szCs w:val="24"/>
        </w:rPr>
        <w:t>-о</w:t>
      </w:r>
      <w:proofErr w:type="gramEnd"/>
      <w:r w:rsidRPr="002B1AAC">
        <w:rPr>
          <w:rFonts w:ascii="Times New Roman" w:eastAsia="Times New Roman" w:hAnsi="Times New Roman" w:cs="Times New Roman"/>
          <w:sz w:val="24"/>
          <w:szCs w:val="24"/>
        </w:rPr>
        <w:t>бразовательном процессе, оборудования, приборов и технических средств обучения;</w:t>
      </w:r>
    </w:p>
    <w:p w:rsidR="00FD64EB" w:rsidRPr="002B1AAC" w:rsidRDefault="00FD64EB" w:rsidP="00634BEA">
      <w:pPr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охрану и укрепление здоровья работников, учащихся, создание оптимального сочетания режимов труда, воспитания, обучения и отдыха;</w:t>
      </w:r>
    </w:p>
    <w:p w:rsidR="00FD64EB" w:rsidRPr="002B1AAC" w:rsidRDefault="001F29F5" w:rsidP="001F29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инструктажи по охране труда как вводные со вновь принимаемыми на работу сотрудниками, так и первичные, повторные, 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на рабочем месте с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фиксацией в журналах инструктажа;</w:t>
      </w:r>
    </w:p>
    <w:p w:rsidR="00FD64EB" w:rsidRPr="002B1AAC" w:rsidRDefault="00FD64EB" w:rsidP="00634BEA">
      <w:pPr>
        <w:numPr>
          <w:ilvl w:val="0"/>
          <w:numId w:val="5"/>
        </w:numPr>
        <w:tabs>
          <w:tab w:val="clear" w:pos="1429"/>
          <w:tab w:val="num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имеются все виды инструкций по охране труда и пожарной безопасности, инструкции по профессиям и видам работ, разработанные на основе соответствующих правил по технике безопасности.  Инструкции утверждены руководителем учреждения; разработана экзаменационные билеты по проверке знаний по охране труда 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(Ежегодно на основании приказа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директора комиссия проводит проверку знаний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 xml:space="preserve"> по охране труда сотрудников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D64EB" w:rsidRPr="002B1AAC" w:rsidRDefault="00FD64EB" w:rsidP="00634BEA">
      <w:pPr>
        <w:numPr>
          <w:ilvl w:val="0"/>
          <w:numId w:val="5"/>
        </w:numPr>
        <w:tabs>
          <w:tab w:val="clear" w:pos="1429"/>
          <w:tab w:val="num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ежеквартально изучается обеспеченность работников спецодеждой, средствами индивидуальной защиты, приобретаются новые </w:t>
      </w:r>
      <w:proofErr w:type="gramStart"/>
      <w:r w:rsidRPr="002B1AAC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для обслуживающего персонала,  изучается состояние их правильного использования в соответствии с установленными нормами.</w:t>
      </w:r>
    </w:p>
    <w:p w:rsidR="001F29F5" w:rsidRPr="00462593" w:rsidRDefault="00FD64EB" w:rsidP="001F29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Результатом работы </w:t>
      </w:r>
      <w:r w:rsidR="001F29F5" w:rsidRPr="00462593">
        <w:rPr>
          <w:rFonts w:ascii="Times New Roman" w:eastAsia="Times New Roman" w:hAnsi="Times New Roman" w:cs="Times New Roman"/>
          <w:sz w:val="24"/>
          <w:szCs w:val="24"/>
        </w:rPr>
        <w:t>является то, что во время проведения учебно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A5F70">
        <w:rPr>
          <w:rFonts w:ascii="Times New Roman" w:eastAsia="Times New Roman" w:hAnsi="Times New Roman" w:cs="Times New Roman"/>
          <w:sz w:val="24"/>
          <w:szCs w:val="24"/>
        </w:rPr>
        <w:t>воспитательного процесса за 2022</w:t>
      </w:r>
      <w:r w:rsidR="001F29F5" w:rsidRPr="00462593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CA5F7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 учебный</w:t>
      </w:r>
      <w:r w:rsidR="001F29F5" w:rsidRPr="00462593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 xml:space="preserve">(за 1 полугодие) </w:t>
      </w:r>
      <w:r w:rsidR="001F29F5" w:rsidRPr="00462593">
        <w:rPr>
          <w:rFonts w:ascii="Times New Roman" w:eastAsia="Times New Roman" w:hAnsi="Times New Roman" w:cs="Times New Roman"/>
          <w:sz w:val="24"/>
          <w:szCs w:val="24"/>
        </w:rPr>
        <w:t>не произошло ни одного несчастного случая среди учащихся и работников Ц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1F29F5" w:rsidRPr="00462593">
        <w:rPr>
          <w:rFonts w:ascii="Times New Roman" w:eastAsia="Times New Roman" w:hAnsi="Times New Roman" w:cs="Times New Roman"/>
          <w:sz w:val="24"/>
          <w:szCs w:val="24"/>
        </w:rPr>
        <w:t>.  Тепловой и световой режим соответствует требованиям. Питьевой режим соблюдается.</w:t>
      </w:r>
    </w:p>
    <w:p w:rsidR="00FD64EB" w:rsidRPr="002B1AAC" w:rsidRDefault="00FD64EB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  <w:t xml:space="preserve">Руководители творческих объединений регулярно, как этого требует инструкция, проводят инструктажи с детьми с фиксацией в журнале инструктажа вводного и на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lastRenderedPageBreak/>
        <w:t>ра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бочем месте. Также с учащимися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проводятся инструктажи при организации массовых мероприятий, экскурсий и выездов за пределы района, в летнем оздоровительном лагере. По учреждению издаются приказы, разрешающие проведение мероприятий и выездов с определением ответственного лица за жизнь и здоровье детей.</w:t>
      </w:r>
    </w:p>
    <w:p w:rsidR="00FD64EB" w:rsidRPr="002B1AAC" w:rsidRDefault="00FD64EB" w:rsidP="00FD64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Готовно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>сть образовательного учреждения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к учебному году определяет городская комиссия. По итогам комиссия оформляет акт. Акты - разрешения на организацию занятий имеет помещение каждого кружка.  </w:t>
      </w:r>
    </w:p>
    <w:p w:rsidR="00FD64EB" w:rsidRPr="002B1AAC" w:rsidRDefault="00653865" w:rsidP="00FD64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имеют соответствующую категорию педагога дополнительного образования. </w:t>
      </w:r>
    </w:p>
    <w:p w:rsidR="00FD64EB" w:rsidRPr="002B1AAC" w:rsidRDefault="00FD64EB" w:rsidP="001F29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1AAC">
        <w:rPr>
          <w:rFonts w:ascii="Times New Roman" w:eastAsia="Times New Roman" w:hAnsi="Times New Roman" w:cs="Times New Roman"/>
          <w:sz w:val="24"/>
          <w:szCs w:val="24"/>
        </w:rPr>
        <w:t>В соответств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>ии со ст.212, ст.213 ТК РФ в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ком</w:t>
      </w:r>
      <w:r w:rsidR="00312557">
        <w:rPr>
          <w:rFonts w:ascii="Times New Roman" w:eastAsia="Times New Roman" w:hAnsi="Times New Roman" w:cs="Times New Roman"/>
          <w:sz w:val="24"/>
          <w:szCs w:val="24"/>
        </w:rPr>
        <w:t xml:space="preserve">плект нормативно-правовых актов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регламентирующих прохождение предварительных (при поступлении на работу) и периодических меди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>цинских осмотров работниками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, составлены списки на прохождение медицинских осмотров, договор с медицинским учреждением на проведение медицинских осмотров, акт о выполненных работах).</w:t>
      </w:r>
      <w:proofErr w:type="gramEnd"/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 Акт итогов проведения меди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 xml:space="preserve">цинских осмотров работников ЦРТДЮ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указывает на то, что противопоказаний к выполня</w:t>
      </w:r>
      <w:r w:rsidR="00312557">
        <w:rPr>
          <w:rFonts w:ascii="Times New Roman" w:eastAsia="Times New Roman" w:hAnsi="Times New Roman" w:cs="Times New Roman"/>
          <w:sz w:val="24"/>
          <w:szCs w:val="24"/>
        </w:rPr>
        <w:t xml:space="preserve">емой работе у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них не выявлено.</w:t>
      </w:r>
    </w:p>
    <w:p w:rsidR="00FD64EB" w:rsidRPr="002B1AAC" w:rsidRDefault="00FD64EB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  <w:t>В целом требования организации безопасных условий учебн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>о-воспитательного процесса в МБУ ДО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соблюдаются.</w:t>
      </w:r>
    </w:p>
    <w:p w:rsidR="001F29F5" w:rsidRDefault="001F29F5" w:rsidP="00FD64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29F5" w:rsidRDefault="001F29F5" w:rsidP="00FD64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6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E6C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Анализ организаци</w:t>
      </w:r>
      <w:r w:rsidR="005A1039">
        <w:rPr>
          <w:rFonts w:ascii="Times New Roman" w:eastAsia="Times New Roman" w:hAnsi="Times New Roman" w:cs="Times New Roman"/>
          <w:b/>
          <w:sz w:val="24"/>
          <w:szCs w:val="24"/>
        </w:rPr>
        <w:t xml:space="preserve">онно-массовой и воспитательной 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:rsidR="00FD64EB" w:rsidRPr="002B1AAC" w:rsidRDefault="005A1039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Воспитательное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пространство объёмно, оно вбирает в себя влияние семьи и школы, учреждений культуры и дополнительного образования.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6.1. 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 деятельность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в УДО является неотъемлемой частью образовательного процесса. Весь образовательно-воспитательный процесс в УДО ориентирован на потребности ребенка – субъекта данного процесса.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  <w:t>Воспитательный процесс в УДО выстраивается через реализацию дополнительных образовательных программ, организацию проектной, концертной деятельности коллективов, обучающихся и педагогов УДО, организацию массовых мероприятий, социально значимых акций.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  <w:t>В организацию воспитательного процесса в УДО вовлечен весь педагогический коллектив. Педагоги составляют планы воспитательной работы в детских объединениях, участвуют в планировании и реализации воспитательной деятельности в УДО.</w:t>
      </w:r>
    </w:p>
    <w:p w:rsidR="00FD64EB" w:rsidRPr="002B1AAC" w:rsidRDefault="00FD64EB" w:rsidP="00FD64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воспитательной деятельности в УДО: создание условий для формирования творческого, коммуникативно – и социально – компетентного человека средствами дополнительного образования.</w:t>
      </w:r>
    </w:p>
    <w:p w:rsidR="00FD64EB" w:rsidRPr="002B1AAC" w:rsidRDefault="00FD64EB" w:rsidP="00FD64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Перспективой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дальнейшего развития воспитательной работы в УДО является создание системы воспитания, базирующейся на современных концепциях воспитания, основах современной государственной политики в области воспитания, особого воспитательного потенциала учреждения дополнительного образования детей.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  <w:t>Воспитательная р</w:t>
      </w:r>
      <w:r w:rsidR="005A1039">
        <w:rPr>
          <w:rFonts w:ascii="Times New Roman" w:eastAsia="Times New Roman" w:hAnsi="Times New Roman" w:cs="Times New Roman"/>
          <w:sz w:val="24"/>
          <w:szCs w:val="24"/>
        </w:rPr>
        <w:t xml:space="preserve">абота в УДО строится на основе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плана работы на год.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  <w:t>Составляя пл</w:t>
      </w:r>
      <w:r w:rsidR="005A1039">
        <w:rPr>
          <w:rFonts w:ascii="Times New Roman" w:eastAsia="Times New Roman" w:hAnsi="Times New Roman" w:cs="Times New Roman"/>
          <w:sz w:val="24"/>
          <w:szCs w:val="24"/>
        </w:rPr>
        <w:t xml:space="preserve">ан воспитательных мероприятий,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опирались на цель: создание условий для мотивированного выбора личностью предметной деятельности является одним из принципов функционирования учреждения дополнительного образования. И задачи:</w:t>
      </w:r>
    </w:p>
    <w:p w:rsidR="00FD64EB" w:rsidRPr="002B1AAC" w:rsidRDefault="00FD64EB" w:rsidP="00634BE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включение детей в творческую деятельность, соответствующую запросам возраста,</w:t>
      </w:r>
    </w:p>
    <w:p w:rsidR="00FD64EB" w:rsidRPr="002B1AAC" w:rsidRDefault="00FD64EB" w:rsidP="00634BE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сохранение традиций УДО, разработка творческих дел и мероприятий, способствующих сплочению детского коллектива,</w:t>
      </w:r>
    </w:p>
    <w:p w:rsidR="00FD64EB" w:rsidRPr="002B1AAC" w:rsidRDefault="00FD64EB" w:rsidP="00634BE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развитие детского самоуправления как части воспитательной деятельности УДО,</w:t>
      </w:r>
    </w:p>
    <w:p w:rsidR="00FD64EB" w:rsidRPr="002B1AAC" w:rsidRDefault="00FD64EB" w:rsidP="00634BE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оказание помощи </w:t>
      </w:r>
      <w:proofErr w:type="gramStart"/>
      <w:r w:rsidRPr="002B1AAC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в развитии творческого потенциала, склонностей, в жизненном самоопределении, полноценной самореализации в семье, в окружающем социуме, установлении положительных взаимоотношений со сверстниками,</w:t>
      </w:r>
    </w:p>
    <w:p w:rsidR="00FD64EB" w:rsidRPr="002B1AAC" w:rsidRDefault="00FD64EB" w:rsidP="00634BE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приобщение </w:t>
      </w:r>
      <w:proofErr w:type="gramStart"/>
      <w:r w:rsidRPr="002B1AA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к ценностям гуманитарной культуры, воспитание духовности и нравственности,</w:t>
      </w:r>
    </w:p>
    <w:p w:rsidR="00FD64EB" w:rsidRPr="002B1AAC" w:rsidRDefault="00FD64EB" w:rsidP="00634BE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proofErr w:type="gramStart"/>
      <w:r w:rsidRPr="002B1AAC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комфортной эмоциональной среды, создание «ситуации успеха» и развивающего общения.</w:t>
      </w:r>
    </w:p>
    <w:p w:rsidR="00D368E5" w:rsidRPr="00D374C0" w:rsidRDefault="00D368E5" w:rsidP="00D368E5">
      <w:pPr>
        <w:pStyle w:val="ad"/>
        <w:spacing w:line="276" w:lineRule="auto"/>
        <w:ind w:firstLine="360"/>
        <w:jc w:val="both"/>
        <w:rPr>
          <w:rFonts w:ascii="Times New Roman" w:hAnsi="Times New Roman"/>
          <w:w w:val="0"/>
          <w:kern w:val="2"/>
          <w:sz w:val="24"/>
          <w:szCs w:val="24"/>
          <w:lang w:eastAsia="ko-KR"/>
        </w:rPr>
      </w:pPr>
      <w:r w:rsidRPr="00D374C0">
        <w:rPr>
          <w:rFonts w:ascii="Times New Roman" w:hAnsi="Times New Roman"/>
          <w:w w:val="0"/>
          <w:kern w:val="2"/>
          <w:sz w:val="24"/>
          <w:szCs w:val="24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работы. Каждое из них представлено в соответствующем модуле.</w:t>
      </w:r>
    </w:p>
    <w:p w:rsidR="00D368E5" w:rsidRDefault="00D368E5" w:rsidP="00D368E5">
      <w:pPr>
        <w:pStyle w:val="ad"/>
        <w:spacing w:line="276" w:lineRule="auto"/>
        <w:jc w:val="both"/>
        <w:rPr>
          <w:rFonts w:ascii="Times New Roman" w:hAnsi="Times New Roman"/>
          <w:iCs/>
          <w:color w:val="4F81BD"/>
          <w:w w:val="0"/>
          <w:kern w:val="2"/>
          <w:sz w:val="24"/>
          <w:szCs w:val="24"/>
          <w:lang w:eastAsia="ko-KR"/>
        </w:rPr>
      </w:pPr>
    </w:p>
    <w:p w:rsidR="00D368E5" w:rsidRPr="00D374C0" w:rsidRDefault="00D368E5" w:rsidP="00D368E5">
      <w:pPr>
        <w:pStyle w:val="ad"/>
        <w:spacing w:line="276" w:lineRule="auto"/>
        <w:jc w:val="both"/>
        <w:rPr>
          <w:rFonts w:ascii="Times New Roman" w:hAnsi="Times New Roman"/>
          <w:iCs/>
          <w:color w:val="4F81BD"/>
          <w:w w:val="0"/>
          <w:kern w:val="2"/>
          <w:sz w:val="24"/>
          <w:szCs w:val="24"/>
          <w:lang w:eastAsia="ko-KR"/>
        </w:rPr>
      </w:pPr>
      <w:r w:rsidRPr="00D374C0">
        <w:rPr>
          <w:rFonts w:ascii="Times New Roman" w:hAnsi="Times New Roman"/>
          <w:iCs/>
          <w:color w:val="4F81BD"/>
          <w:w w:val="0"/>
          <w:kern w:val="2"/>
          <w:sz w:val="24"/>
          <w:szCs w:val="24"/>
          <w:lang w:eastAsia="ko-KR"/>
        </w:rPr>
        <w:t>Модуль «Ключевые общешкольные дела»</w:t>
      </w:r>
    </w:p>
    <w:p w:rsidR="00D368E5" w:rsidRPr="00D374C0" w:rsidRDefault="00D368E5" w:rsidP="00D368E5">
      <w:pPr>
        <w:pStyle w:val="ad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74C0">
        <w:rPr>
          <w:rFonts w:ascii="Times New Roman" w:hAnsi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D368E5" w:rsidRPr="00CA5F70" w:rsidRDefault="00CA5F70" w:rsidP="00CA5F70">
      <w:pPr>
        <w:pStyle w:val="ad"/>
        <w:spacing w:line="276" w:lineRule="auto"/>
        <w:ind w:firstLine="708"/>
        <w:jc w:val="both"/>
        <w:rPr>
          <w:rFonts w:ascii="Times New Roman" w:hAnsi="Times New Roman"/>
          <w:bCs/>
          <w:i/>
          <w:iCs/>
          <w:kern w:val="2"/>
          <w:sz w:val="24"/>
          <w:szCs w:val="24"/>
          <w:lang w:eastAsia="ko-KR"/>
        </w:rPr>
      </w:pPr>
      <w:r>
        <w:rPr>
          <w:rFonts w:ascii="Times New Roman" w:hAnsi="Times New Roman"/>
          <w:bCs/>
          <w:i/>
          <w:iCs/>
          <w:kern w:val="2"/>
          <w:sz w:val="24"/>
          <w:szCs w:val="24"/>
          <w:lang w:eastAsia="ko-KR"/>
        </w:rPr>
        <w:t>На внешкольном уровне:</w:t>
      </w:r>
      <w:r w:rsidR="00D368E5" w:rsidRPr="00D374C0"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 </w:t>
      </w:r>
    </w:p>
    <w:p w:rsidR="00D368E5" w:rsidRPr="00D374C0" w:rsidRDefault="00D368E5" w:rsidP="00D368E5">
      <w:pPr>
        <w:pStyle w:val="ad"/>
        <w:spacing w:line="276" w:lineRule="auto"/>
        <w:jc w:val="both"/>
        <w:rPr>
          <w:rFonts w:ascii="Times New Roman" w:hAnsi="Times New Roman"/>
          <w:bCs/>
          <w:i/>
          <w:iCs/>
          <w:kern w:val="2"/>
          <w:sz w:val="24"/>
          <w:szCs w:val="24"/>
          <w:lang w:eastAsia="ko-KR"/>
        </w:rPr>
      </w:pPr>
      <w:r w:rsidRPr="00D374C0">
        <w:rPr>
          <w:rFonts w:ascii="Times New Roman" w:hAnsi="Times New Roman"/>
          <w:bCs/>
          <w:i/>
          <w:iCs/>
          <w:kern w:val="2"/>
          <w:sz w:val="24"/>
          <w:szCs w:val="24"/>
          <w:lang w:eastAsia="ko-KR"/>
        </w:rPr>
        <w:t xml:space="preserve">     </w:t>
      </w:r>
      <w:r w:rsidR="00CA5F70">
        <w:rPr>
          <w:rFonts w:ascii="Times New Roman" w:hAnsi="Times New Roman"/>
          <w:bCs/>
          <w:i/>
          <w:iCs/>
          <w:kern w:val="2"/>
          <w:sz w:val="24"/>
          <w:szCs w:val="24"/>
          <w:lang w:eastAsia="ko-KR"/>
        </w:rPr>
        <w:t xml:space="preserve">    </w:t>
      </w:r>
      <w:r w:rsidRPr="00D374C0">
        <w:rPr>
          <w:rFonts w:ascii="Times New Roman" w:hAnsi="Times New Roman"/>
          <w:bCs/>
          <w:i/>
          <w:iCs/>
          <w:kern w:val="2"/>
          <w:sz w:val="24"/>
          <w:szCs w:val="24"/>
          <w:lang w:eastAsia="ko-KR"/>
        </w:rPr>
        <w:t xml:space="preserve"> На учрежденческом уровне:</w:t>
      </w:r>
    </w:p>
    <w:p w:rsidR="005A1039" w:rsidRDefault="00D368E5" w:rsidP="00D368E5">
      <w:pPr>
        <w:pStyle w:val="ad"/>
        <w:spacing w:line="276" w:lineRule="auto"/>
        <w:jc w:val="both"/>
        <w:rPr>
          <w:rFonts w:ascii="Times New Roman" w:eastAsia="№Е" w:hAnsi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- </w:t>
      </w:r>
      <w:r w:rsidR="005A1039"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разновозрастные сборы; </w:t>
      </w:r>
    </w:p>
    <w:p w:rsidR="00D368E5" w:rsidRPr="00D374C0" w:rsidRDefault="00D368E5" w:rsidP="00D368E5">
      <w:pPr>
        <w:pStyle w:val="ad"/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- </w:t>
      </w:r>
      <w:r w:rsidRPr="00D374C0">
        <w:rPr>
          <w:rFonts w:ascii="Times New Roman" w:eastAsia="№Е" w:hAnsi="Times New Roman"/>
          <w:kern w:val="2"/>
          <w:sz w:val="24"/>
          <w:szCs w:val="24"/>
          <w:lang w:eastAsia="ko-KR"/>
        </w:rPr>
        <w:t>общешкольные праздники – «</w:t>
      </w:r>
      <w:r>
        <w:rPr>
          <w:rFonts w:ascii="Times New Roman" w:eastAsia="№Е" w:hAnsi="Times New Roman"/>
          <w:kern w:val="2"/>
          <w:sz w:val="24"/>
          <w:szCs w:val="24"/>
          <w:lang w:eastAsia="ko-KR"/>
        </w:rPr>
        <w:t>Новый год</w:t>
      </w:r>
      <w:r w:rsidR="005A1039">
        <w:rPr>
          <w:rFonts w:ascii="Times New Roman" w:eastAsia="№Е" w:hAnsi="Times New Roman"/>
          <w:kern w:val="2"/>
          <w:sz w:val="24"/>
          <w:szCs w:val="24"/>
          <w:lang w:eastAsia="ko-KR"/>
        </w:rPr>
        <w:t>»</w:t>
      </w:r>
      <w:r w:rsidR="00A6493A">
        <w:rPr>
          <w:rFonts w:ascii="Times New Roman" w:eastAsia="№Е" w:hAnsi="Times New Roman"/>
          <w:kern w:val="2"/>
          <w:sz w:val="24"/>
          <w:szCs w:val="24"/>
          <w:lang w:eastAsia="ko-KR"/>
        </w:rPr>
        <w:t>, «Шагаа-2023»</w:t>
      </w:r>
      <w:r w:rsidR="00CA5F70"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 </w:t>
      </w:r>
      <w:r w:rsidRPr="00D374C0"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и т.д. </w:t>
      </w:r>
    </w:p>
    <w:p w:rsidR="009F5607" w:rsidRPr="009F5607" w:rsidRDefault="00D368E5" w:rsidP="009F5607">
      <w:pPr>
        <w:pStyle w:val="ad"/>
        <w:spacing w:line="276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ko-KR"/>
        </w:rPr>
      </w:pPr>
      <w:r>
        <w:rPr>
          <w:rFonts w:ascii="Times New Roman" w:hAnsi="Times New Roman"/>
          <w:bCs/>
          <w:kern w:val="2"/>
          <w:sz w:val="24"/>
          <w:szCs w:val="24"/>
          <w:lang w:eastAsia="ko-KR"/>
        </w:rPr>
        <w:t xml:space="preserve">- </w:t>
      </w:r>
      <w:r w:rsidRPr="00D374C0">
        <w:rPr>
          <w:rFonts w:ascii="Times New Roman" w:hAnsi="Times New Roman"/>
          <w:bCs/>
          <w:kern w:val="2"/>
          <w:sz w:val="24"/>
          <w:szCs w:val="24"/>
          <w:lang w:eastAsia="ko-KR"/>
        </w:rPr>
        <w:t>церем</w:t>
      </w:r>
      <w:r w:rsidR="003E4D9B">
        <w:rPr>
          <w:rFonts w:ascii="Times New Roman" w:hAnsi="Times New Roman"/>
          <w:bCs/>
          <w:kern w:val="2"/>
          <w:sz w:val="24"/>
          <w:szCs w:val="24"/>
          <w:lang w:eastAsia="ko-KR"/>
        </w:rPr>
        <w:t>онии награждения</w:t>
      </w:r>
      <w:r w:rsidRPr="00D374C0">
        <w:rPr>
          <w:rFonts w:ascii="Times New Roman" w:hAnsi="Times New Roman"/>
          <w:bCs/>
          <w:kern w:val="2"/>
          <w:sz w:val="24"/>
          <w:szCs w:val="24"/>
          <w:lang w:eastAsia="ko-KR"/>
        </w:rPr>
        <w:t xml:space="preserve"> обучающихся и педагогов за активное участие в жизни учреждения, защиту чести школы в конкурсах, соревнованиях.</w:t>
      </w:r>
    </w:p>
    <w:p w:rsidR="009F5607" w:rsidRPr="00C707F6" w:rsidRDefault="009F5607" w:rsidP="009F5607">
      <w:pPr>
        <w:pStyle w:val="ad"/>
        <w:spacing w:line="276" w:lineRule="auto"/>
        <w:jc w:val="both"/>
        <w:rPr>
          <w:rFonts w:ascii="Times New Roman" w:hAnsi="Times New Roman"/>
          <w:iCs/>
          <w:color w:val="548DD4"/>
          <w:w w:val="0"/>
          <w:kern w:val="2"/>
          <w:sz w:val="24"/>
          <w:szCs w:val="24"/>
          <w:lang w:eastAsia="ko-KR"/>
        </w:rPr>
      </w:pPr>
      <w:r w:rsidRPr="00C707F6">
        <w:rPr>
          <w:rFonts w:ascii="Times New Roman" w:hAnsi="Times New Roman"/>
          <w:iCs/>
          <w:color w:val="548DD4"/>
          <w:kern w:val="2"/>
          <w:sz w:val="24"/>
          <w:szCs w:val="24"/>
          <w:lang w:eastAsia="ko-KR"/>
        </w:rPr>
        <w:t>Модуль</w:t>
      </w:r>
      <w:r w:rsidR="006D1D7D">
        <w:rPr>
          <w:rFonts w:ascii="Times New Roman" w:hAnsi="Times New Roman"/>
          <w:iCs/>
          <w:color w:val="548DD4"/>
          <w:kern w:val="2"/>
          <w:sz w:val="24"/>
          <w:szCs w:val="24"/>
          <w:lang w:eastAsia="ko-KR"/>
        </w:rPr>
        <w:t xml:space="preserve"> </w:t>
      </w:r>
      <w:r w:rsidRPr="00C707F6">
        <w:rPr>
          <w:rFonts w:ascii="Times New Roman" w:hAnsi="Times New Roman"/>
          <w:iCs/>
          <w:color w:val="548DD4"/>
          <w:w w:val="0"/>
          <w:kern w:val="2"/>
          <w:sz w:val="24"/>
          <w:szCs w:val="24"/>
          <w:lang w:eastAsia="ko-KR"/>
        </w:rPr>
        <w:t>«Экскурсии, экспедиции, походы»</w:t>
      </w:r>
    </w:p>
    <w:p w:rsidR="00FD64EB" w:rsidRDefault="009F5607" w:rsidP="009F5607">
      <w:pPr>
        <w:pStyle w:val="ad"/>
        <w:ind w:firstLine="708"/>
        <w:jc w:val="both"/>
        <w:rPr>
          <w:rFonts w:ascii="Times New Roman" w:eastAsia="Calibri" w:hAnsi="Times New Roman"/>
          <w:kern w:val="2"/>
          <w:sz w:val="24"/>
          <w:szCs w:val="24"/>
          <w:lang w:eastAsia="ko-KR"/>
        </w:rPr>
      </w:pPr>
      <w:r>
        <w:rPr>
          <w:rFonts w:ascii="Times New Roman" w:eastAsia="Calibri" w:hAnsi="Times New Roman"/>
          <w:kern w:val="2"/>
          <w:sz w:val="24"/>
          <w:szCs w:val="24"/>
          <w:lang w:eastAsia="ko-KR"/>
        </w:rPr>
        <w:t>Экскурсии, экспедиции</w:t>
      </w:r>
      <w:r w:rsidRPr="00D374C0">
        <w:rPr>
          <w:rFonts w:ascii="Times New Roman" w:eastAsia="Calibri" w:hAnsi="Times New Roman"/>
          <w:kern w:val="2"/>
          <w:sz w:val="24"/>
          <w:szCs w:val="24"/>
          <w:lang w:eastAsia="ko-KR"/>
        </w:rPr>
        <w:t xml:space="preserve"> помог</w:t>
      </w:r>
      <w:r>
        <w:rPr>
          <w:rFonts w:ascii="Times New Roman" w:eastAsia="Calibri" w:hAnsi="Times New Roman"/>
          <w:kern w:val="2"/>
          <w:sz w:val="24"/>
          <w:szCs w:val="24"/>
          <w:lang w:eastAsia="ko-KR"/>
        </w:rPr>
        <w:t>ают учащимся</w:t>
      </w:r>
      <w:r w:rsidRPr="00D374C0">
        <w:rPr>
          <w:rFonts w:ascii="Times New Roman" w:eastAsia="Calibri" w:hAnsi="Times New Roman"/>
          <w:kern w:val="2"/>
          <w:sz w:val="24"/>
          <w:szCs w:val="24"/>
          <w:lang w:eastAsia="ko-KR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D374C0">
        <w:rPr>
          <w:rFonts w:ascii="Times New Roman" w:eastAsia="Calibri" w:hAnsi="Times New Roman"/>
          <w:kern w:val="2"/>
          <w:sz w:val="24"/>
          <w:szCs w:val="24"/>
          <w:lang w:eastAsia="ko-KR"/>
        </w:rPr>
        <w:t>самообслуживающего</w:t>
      </w:r>
      <w:proofErr w:type="spellEnd"/>
      <w:r w:rsidRPr="00D374C0">
        <w:rPr>
          <w:rFonts w:ascii="Times New Roman" w:eastAsia="Calibri" w:hAnsi="Times New Roman"/>
          <w:kern w:val="2"/>
          <w:sz w:val="24"/>
          <w:szCs w:val="24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6D1D7D" w:rsidRPr="002B1AAC" w:rsidRDefault="006D1D7D" w:rsidP="009F5607">
      <w:pPr>
        <w:pStyle w:val="ad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kern w:val="2"/>
          <w:sz w:val="24"/>
          <w:szCs w:val="24"/>
          <w:lang w:eastAsia="ko-KR"/>
        </w:rPr>
        <w:t xml:space="preserve">- </w:t>
      </w:r>
      <w:r w:rsidRPr="00D374C0">
        <w:rPr>
          <w:rFonts w:ascii="Times New Roman" w:eastAsia="Calibri" w:hAnsi="Times New Roman" w:cs="Times New Roman"/>
          <w:sz w:val="24"/>
          <w:szCs w:val="24"/>
        </w:rPr>
        <w:t xml:space="preserve">Восхождение на гору </w:t>
      </w:r>
      <w:proofErr w:type="gramStart"/>
      <w:r w:rsidRPr="00D374C0">
        <w:rPr>
          <w:rFonts w:ascii="Times New Roman" w:eastAsia="Calibri" w:hAnsi="Times New Roman" w:cs="Times New Roman"/>
          <w:sz w:val="24"/>
          <w:szCs w:val="24"/>
        </w:rPr>
        <w:t>Нагорная</w:t>
      </w:r>
      <w:proofErr w:type="gramEnd"/>
      <w:r w:rsidR="00004240">
        <w:rPr>
          <w:rFonts w:ascii="Times New Roman" w:hAnsi="Times New Roman"/>
          <w:sz w:val="24"/>
          <w:szCs w:val="24"/>
        </w:rPr>
        <w:t>;</w:t>
      </w:r>
    </w:p>
    <w:p w:rsidR="005E2455" w:rsidRPr="00CA5F70" w:rsidRDefault="00CA5F70" w:rsidP="009F5607">
      <w:pPr>
        <w:pStyle w:val="ad"/>
        <w:spacing w:line="276" w:lineRule="auto"/>
        <w:jc w:val="both"/>
        <w:rPr>
          <w:rFonts w:ascii="Times New Roman" w:hAnsi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hAnsi="Times New Roman"/>
          <w:color w:val="548DD4"/>
          <w:w w:val="0"/>
          <w:kern w:val="2"/>
          <w:sz w:val="24"/>
          <w:szCs w:val="24"/>
          <w:lang w:eastAsia="ko-KR"/>
        </w:rPr>
        <w:tab/>
      </w:r>
      <w:r w:rsidRPr="00CA5F70">
        <w:rPr>
          <w:rFonts w:ascii="Times New Roman" w:hAnsi="Times New Roman"/>
          <w:w w:val="0"/>
          <w:kern w:val="2"/>
          <w:sz w:val="24"/>
          <w:szCs w:val="24"/>
          <w:lang w:eastAsia="ko-KR"/>
        </w:rPr>
        <w:t xml:space="preserve">- </w:t>
      </w:r>
      <w:r>
        <w:rPr>
          <w:rFonts w:ascii="Times New Roman" w:hAnsi="Times New Roman"/>
          <w:w w:val="0"/>
          <w:kern w:val="2"/>
          <w:sz w:val="24"/>
          <w:szCs w:val="24"/>
          <w:lang w:eastAsia="ko-KR"/>
        </w:rPr>
        <w:t>Экскурсия в модельную библиотеку города</w:t>
      </w:r>
      <w:r w:rsidR="001E07CC">
        <w:rPr>
          <w:rFonts w:ascii="Times New Roman" w:hAnsi="Times New Roman"/>
          <w:w w:val="0"/>
          <w:kern w:val="2"/>
          <w:sz w:val="24"/>
          <w:szCs w:val="24"/>
          <w:lang w:eastAsia="ko-KR"/>
        </w:rPr>
        <w:t xml:space="preserve"> им.</w:t>
      </w:r>
      <w:r w:rsidR="00A6493A">
        <w:rPr>
          <w:rFonts w:ascii="Times New Roman" w:hAnsi="Times New Roman"/>
          <w:w w:val="0"/>
          <w:kern w:val="2"/>
          <w:sz w:val="24"/>
          <w:szCs w:val="24"/>
          <w:lang w:eastAsia="ko-KR"/>
        </w:rPr>
        <w:t xml:space="preserve"> </w:t>
      </w:r>
      <w:r w:rsidR="001E07CC">
        <w:rPr>
          <w:rFonts w:ascii="Times New Roman" w:hAnsi="Times New Roman"/>
          <w:w w:val="0"/>
          <w:kern w:val="2"/>
          <w:sz w:val="24"/>
          <w:szCs w:val="24"/>
          <w:lang w:eastAsia="ko-KR"/>
        </w:rPr>
        <w:t>А.</w:t>
      </w:r>
      <w:r w:rsidR="005E2455">
        <w:rPr>
          <w:rFonts w:ascii="Times New Roman" w:hAnsi="Times New Roman"/>
          <w:w w:val="0"/>
          <w:kern w:val="2"/>
          <w:sz w:val="24"/>
          <w:szCs w:val="24"/>
          <w:lang w:eastAsia="ko-KR"/>
        </w:rPr>
        <w:t xml:space="preserve"> </w:t>
      </w:r>
      <w:proofErr w:type="spellStart"/>
      <w:r w:rsidR="001E07CC">
        <w:rPr>
          <w:rFonts w:ascii="Times New Roman" w:hAnsi="Times New Roman"/>
          <w:w w:val="0"/>
          <w:kern w:val="2"/>
          <w:sz w:val="24"/>
          <w:szCs w:val="24"/>
          <w:lang w:eastAsia="ko-KR"/>
        </w:rPr>
        <w:t>Уержаа</w:t>
      </w:r>
      <w:proofErr w:type="spellEnd"/>
      <w:r w:rsidR="005E2455">
        <w:rPr>
          <w:rFonts w:ascii="Times New Roman" w:hAnsi="Times New Roman"/>
          <w:w w:val="0"/>
          <w:kern w:val="2"/>
          <w:sz w:val="24"/>
          <w:szCs w:val="24"/>
          <w:lang w:eastAsia="ko-KR"/>
        </w:rPr>
        <w:t xml:space="preserve"> Ак-Довурак;</w:t>
      </w:r>
    </w:p>
    <w:p w:rsidR="009F5607" w:rsidRPr="00561F79" w:rsidRDefault="009F5607" w:rsidP="009F5607">
      <w:pPr>
        <w:pStyle w:val="ad"/>
        <w:spacing w:line="276" w:lineRule="auto"/>
        <w:jc w:val="both"/>
        <w:rPr>
          <w:rFonts w:ascii="Times New Roman" w:hAnsi="Times New Roman"/>
          <w:color w:val="548DD4"/>
          <w:kern w:val="2"/>
          <w:sz w:val="24"/>
          <w:szCs w:val="24"/>
          <w:lang w:eastAsia="ko-KR"/>
        </w:rPr>
      </w:pPr>
      <w:r w:rsidRPr="00561F79">
        <w:rPr>
          <w:rFonts w:ascii="Times New Roman" w:hAnsi="Times New Roman"/>
          <w:color w:val="548DD4"/>
          <w:w w:val="0"/>
          <w:kern w:val="2"/>
          <w:sz w:val="24"/>
          <w:szCs w:val="24"/>
          <w:lang w:eastAsia="ko-KR"/>
        </w:rPr>
        <w:t xml:space="preserve">Модуль </w:t>
      </w:r>
      <w:r w:rsidRPr="00561F79">
        <w:rPr>
          <w:rFonts w:ascii="Times New Roman" w:hAnsi="Times New Roman"/>
          <w:color w:val="548DD4"/>
          <w:kern w:val="2"/>
          <w:sz w:val="24"/>
          <w:szCs w:val="24"/>
          <w:lang w:eastAsia="ko-KR"/>
        </w:rPr>
        <w:t>«Работа с родителями»</w:t>
      </w:r>
    </w:p>
    <w:p w:rsidR="009F5607" w:rsidRDefault="009F5607" w:rsidP="009F5607">
      <w:pPr>
        <w:pStyle w:val="ad"/>
        <w:spacing w:line="276" w:lineRule="auto"/>
        <w:ind w:firstLine="708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D374C0">
        <w:rPr>
          <w:rFonts w:ascii="Times New Roman" w:hAnsi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>ласованием позиций семьи и учреждения</w:t>
      </w:r>
      <w:r w:rsidRPr="00D374C0">
        <w:rPr>
          <w:rFonts w:ascii="Times New Roman" w:hAnsi="Times New Roman"/>
          <w:kern w:val="2"/>
          <w:sz w:val="24"/>
          <w:szCs w:val="24"/>
          <w:lang w:eastAsia="ko-KR"/>
        </w:rPr>
        <w:t xml:space="preserve"> в данном вопросе. </w:t>
      </w:r>
    </w:p>
    <w:p w:rsidR="009B202C" w:rsidRPr="003450E1" w:rsidRDefault="009B202C" w:rsidP="009B202C">
      <w:pPr>
        <w:pStyle w:val="ad"/>
        <w:spacing w:line="276" w:lineRule="auto"/>
        <w:jc w:val="both"/>
        <w:rPr>
          <w:rFonts w:ascii="Times New Roman" w:eastAsia="Calibri" w:hAnsi="Times New Roman" w:cs="Times New Roman"/>
          <w:iCs/>
          <w:color w:val="548DD4"/>
          <w:w w:val="0"/>
          <w:kern w:val="2"/>
          <w:sz w:val="24"/>
          <w:szCs w:val="24"/>
          <w:lang w:eastAsia="ko-KR"/>
        </w:rPr>
      </w:pPr>
      <w:r w:rsidRPr="003450E1">
        <w:rPr>
          <w:rFonts w:ascii="Times New Roman" w:eastAsia="Calibri" w:hAnsi="Times New Roman" w:cs="Times New Roman"/>
          <w:iCs/>
          <w:color w:val="548DD4"/>
          <w:w w:val="0"/>
          <w:kern w:val="2"/>
          <w:sz w:val="24"/>
          <w:szCs w:val="24"/>
          <w:lang w:eastAsia="ko-KR"/>
        </w:rPr>
        <w:t>Модуль «Профориентация»</w:t>
      </w:r>
    </w:p>
    <w:p w:rsidR="009B202C" w:rsidRDefault="009B202C" w:rsidP="009B202C">
      <w:pPr>
        <w:pStyle w:val="ad"/>
        <w:spacing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374C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«Профориентация» включает в себя профессиональн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>ое просвещение учащихс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я</w:t>
      </w:r>
      <w:r w:rsidRPr="00D374C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; диагностику и консультирование по проблемам профориентации, организацию профессиональных проб школьников. </w:t>
      </w:r>
    </w:p>
    <w:p w:rsidR="00A6493A" w:rsidRPr="001E07CC" w:rsidRDefault="009B202C" w:rsidP="005E2455">
      <w:pPr>
        <w:pStyle w:val="ad"/>
        <w:spacing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374C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  <w:proofErr w:type="gramStart"/>
      <w:r w:rsidRPr="00D374C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Создавая </w:t>
      </w:r>
      <w:proofErr w:type="spellStart"/>
      <w:r w:rsidRPr="00D374C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профориентационно</w:t>
      </w:r>
      <w:proofErr w:type="spellEnd"/>
      <w:r w:rsidRPr="00D374C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</w:t>
      </w:r>
      <w:r w:rsidR="001E07CC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Pr="00D374C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профессиональную составляющие такой деятельности. </w:t>
      </w:r>
      <w:proofErr w:type="gramEnd"/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28 октября 2022 года проведена </w:t>
      </w:r>
      <w:proofErr w:type="spellStart"/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профориентационная</w:t>
      </w:r>
      <w:proofErr w:type="spellEnd"/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встреча учащихся МБУ ДО ЦРТДЮ с налоговым инспектором ФНС Тывы №4 по Республике Тыва </w:t>
      </w:r>
      <w:proofErr w:type="spellStart"/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Ооржак</w:t>
      </w:r>
      <w:proofErr w:type="spellEnd"/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Шенне</w:t>
      </w:r>
      <w:proofErr w:type="spellEnd"/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Андреевной.</w:t>
      </w:r>
    </w:p>
    <w:p w:rsidR="0033008F" w:rsidRDefault="005E2455" w:rsidP="0033008F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2.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Экскурсия в городскую модельную библиотеку им. Антон </w:t>
      </w:r>
      <w:proofErr w:type="spellStart"/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Уержаа</w:t>
      </w:r>
      <w:proofErr w:type="spellEnd"/>
      <w:r w:rsidR="00330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проведения: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03.11.2022г.</w:t>
      </w:r>
    </w:p>
    <w:p w:rsidR="005E2455" w:rsidRDefault="005E2455" w:rsidP="0033008F">
      <w:pPr>
        <w:pStyle w:val="ad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данной экскурсии стало знакомство с трудом библиотекаря. Значимостью его труда;</w:t>
      </w:r>
    </w:p>
    <w:p w:rsidR="005E2455" w:rsidRDefault="005E2455" w:rsidP="005E2455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люб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 книгам и бережного отношения к ним.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 ноября 2022 года начальник караула ПЧС - 4 лейтенант внутренней службы </w:t>
      </w:r>
      <w:proofErr w:type="spellStart"/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Чылбак-оол</w:t>
      </w:r>
      <w:proofErr w:type="spellEnd"/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Аганак</w:t>
      </w:r>
      <w:proofErr w:type="spellEnd"/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Андреевич провел открытый урок по пожарной безопасности среди учащихся МБУ ДО ЦРТДЮ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Профриентационная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викторина: «В мире профессий»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19 января 2023 года была проведена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профориентационная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встреча с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Хертек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Аржааной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Кызыловной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врачом-бактериологом филиала ФБУЗ "Центр гигиены и эпидемиологии в Республике Тыва" в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Барун-Хемчикском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кожууне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Охват 48.</w:t>
      </w:r>
    </w:p>
    <w:p w:rsidR="005E2455" w:rsidRPr="00D27906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 января 2023 года по плану МБУ ДО ЦРТДЮ был проведен конкурс рисунков «Моя будущая профессия». Участвовали 25 учащихся. Самыми активными в конкурсе рисунков оказались учащиеся 3,4 классов. Работы ребят отличались разнообразием сюжетов и были выполнены в различных техниках.</w:t>
      </w:r>
    </w:p>
    <w:p w:rsidR="005E2455" w:rsidRPr="00D27906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27 января 2023 года была проведена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профориентационная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встреча со студентами Ак-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Довуракского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горного техникума, 4 курса, 4 группы "Повар-кондитер". 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06 февраля 2023 года была проведена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профориентационная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встреча с учителем ОБЖ МБОУ СОШ № 1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Ооржак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Аяс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Тавакайовичем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Охват 32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15.02.2023 года педагоги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Сыдам-оол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М.Х. и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Шагдыр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Д.К. провели профилактическую акцию: "Пристегни себя и ребенка" совместно с сотрудником отделения ОГИБДД МО МВД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Барун-Хемчикского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района. Охват 21 учащихся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 февраля 2023 года была проведена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профориентационная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встреча с инспектором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охот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адзора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Бай-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Тайгинского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Саая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Буян Владимировичем. Педагог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Сыдам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М.Х. совместно с инспектором провели конкурс: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"В десятку", </w:t>
      </w:r>
      <w:proofErr w:type="gram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посвященный</w:t>
      </w:r>
      <w:proofErr w:type="gram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Дню защитника Отечества. Всего присутствовало 29 учащихся.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марта учащиеся МБУ ДО ЦРТДЮ посетили ГБУП ДРСУ г. Ак-Довурак. Экскурсию по территории ДРСУ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ровели главный механик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Ондар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Д. и водитель </w:t>
      </w:r>
      <w:proofErr w:type="spell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Иргит</w:t>
      </w:r>
      <w:proofErr w:type="spell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</w:t>
      </w:r>
      <w:proofErr w:type="gramStart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Х.</w:t>
      </w:r>
      <w:proofErr w:type="gramEnd"/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Когда дорога готова, на ней белой краской спецмашина делает разметку, а дорожники выставляют дорожные знаки для водителей автомобилей. В процессе экскурсии учащиеся задав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 много интересующих вопросов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 каждый вопрос был получен исчерпывающий ответ. Охват 22.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 w:rsidRPr="00B80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 апреля 2022 года была проведена </w:t>
      </w:r>
      <w:proofErr w:type="spellStart"/>
      <w:r w:rsidRPr="00B80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профориентационная</w:t>
      </w:r>
      <w:proofErr w:type="spellEnd"/>
      <w:r w:rsidRPr="00B80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встреча с начальником Социального Фонда г.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0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Ак-Довурак </w:t>
      </w:r>
      <w:proofErr w:type="spellStart"/>
      <w:r w:rsidRPr="00B80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Салчак</w:t>
      </w:r>
      <w:proofErr w:type="spellEnd"/>
      <w:r w:rsidRPr="00B80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0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Аржааной</w:t>
      </w:r>
      <w:proofErr w:type="spellEnd"/>
      <w:r w:rsidRPr="00B80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Сергеевной. Охват 24 учащихся.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D0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мая 2023 года была проведена </w:t>
      </w:r>
      <w:proofErr w:type="spellStart"/>
      <w:r w:rsidRPr="003D0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профориентационная</w:t>
      </w:r>
      <w:proofErr w:type="spellEnd"/>
      <w:r w:rsidRPr="003D0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встреча с медсестрой ГБУЗ РТ "</w:t>
      </w:r>
      <w:proofErr w:type="spellStart"/>
      <w:r w:rsidRPr="003D0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Барун-Хемчикский</w:t>
      </w:r>
      <w:proofErr w:type="spellEnd"/>
      <w:r w:rsidRPr="003D0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ММЦ", МАДОУ д/с "Малышок" </w:t>
      </w:r>
      <w:proofErr w:type="spellStart"/>
      <w:r w:rsidRPr="003D0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Ооржак</w:t>
      </w:r>
      <w:proofErr w:type="spellEnd"/>
      <w:r w:rsidRPr="003D0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0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Алдынай</w:t>
      </w:r>
      <w:proofErr w:type="spellEnd"/>
      <w:r w:rsidRPr="003D0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0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Хертековной</w:t>
      </w:r>
      <w:proofErr w:type="spellEnd"/>
      <w:r w:rsidRPr="003D0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Охват 20 учащихся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7441A" w:rsidRDefault="005E2455" w:rsidP="005E2455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 </w:t>
      </w:r>
      <w:r w:rsidRPr="001948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мая проведена экскурсия в пожарную часть номер 3 с целью ознакомления с работой и деятельностью пожарной аварийно-спасательной частью, её назначением, профессией спасателя-пожарного, со специальной техникой, используемой для тушения пожаров, специальной одеждой; закрепления правила пожарной безопасности, воспитания уважения к труду спасателя-пожарного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7441A" w:rsidRDefault="0057441A" w:rsidP="005E2455">
      <w:pPr>
        <w:pStyle w:val="ad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56BB" w:rsidRDefault="006B56BB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0135A" w:rsidRDefault="0010135A" w:rsidP="006B1E5C">
      <w:pPr>
        <w:pStyle w:val="ad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0135A" w:rsidRDefault="0010135A" w:rsidP="006B1E5C">
      <w:pPr>
        <w:pStyle w:val="ad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0135A" w:rsidRDefault="0010135A" w:rsidP="006B1E5C">
      <w:pPr>
        <w:pStyle w:val="ad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0135A" w:rsidRPr="000A1E1D" w:rsidRDefault="0010135A" w:rsidP="006B1E5C">
      <w:pPr>
        <w:pStyle w:val="ad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A1E1D" w:rsidRDefault="000A1E1D" w:rsidP="006B1E5C">
      <w:pPr>
        <w:pStyle w:val="ad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0A1E1D" w:rsidRPr="000A1E1D" w:rsidRDefault="000A1E1D" w:rsidP="006B1E5C">
      <w:pPr>
        <w:pStyle w:val="ad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5A7B60" w:rsidRPr="006B1E5C" w:rsidRDefault="005A7B60" w:rsidP="006B1E5C">
      <w:pPr>
        <w:pStyle w:val="ad"/>
        <w:spacing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57D4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Отчет об участии в конкурсах</w:t>
      </w:r>
      <w:r w:rsidR="006D1D7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5A7B60" w:rsidRPr="00225F1E" w:rsidRDefault="005A7B60" w:rsidP="005A7B60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Муниципальные</w:t>
      </w:r>
    </w:p>
    <w:p w:rsidR="005A7B60" w:rsidRDefault="005A7B60" w:rsidP="005A7B60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достижения учащихся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МБУДО ЦРТДЮ г. Ак-Довурак </w:t>
      </w: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r w:rsidR="00284028">
        <w:rPr>
          <w:rFonts w:ascii="Times New Roman" w:hAnsi="Times New Roman" w:cs="Times New Roman"/>
          <w:b/>
          <w:sz w:val="24"/>
          <w:szCs w:val="24"/>
          <w:lang w:eastAsia="ru-RU"/>
        </w:rPr>
        <w:t>а 2022- 2023</w:t>
      </w: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A7B60" w:rsidRPr="00225F1E" w:rsidRDefault="005A7B60" w:rsidP="005A7B60">
      <w:pPr>
        <w:pStyle w:val="ad"/>
        <w:rPr>
          <w:rFonts w:ascii="Times New Roman" w:hAnsi="Times New Roman" w:cs="Times New Roman"/>
          <w:strike/>
          <w:sz w:val="24"/>
          <w:szCs w:val="24"/>
        </w:rPr>
      </w:pPr>
    </w:p>
    <w:tbl>
      <w:tblPr>
        <w:tblW w:w="11116" w:type="dxa"/>
        <w:tblInd w:w="-13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708"/>
        <w:gridCol w:w="26"/>
        <w:gridCol w:w="2951"/>
        <w:gridCol w:w="2695"/>
        <w:gridCol w:w="12"/>
        <w:gridCol w:w="1767"/>
        <w:gridCol w:w="64"/>
        <w:gridCol w:w="2268"/>
        <w:gridCol w:w="29"/>
      </w:tblGrid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F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F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Ф.И.</w:t>
            </w:r>
            <w:proofErr w:type="gramStart"/>
            <w:r w:rsidRPr="00225F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225F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учащегося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F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F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</w:t>
            </w:r>
          </w:p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F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F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Ф.И.О педагога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1E07CC" w:rsidRPr="00225F1E" w:rsidTr="00B1204D">
        <w:trPr>
          <w:trHeight w:val="541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Жезонма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07CC" w:rsidRPr="005037E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«Оберегай Енисей»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№260 </w:t>
            </w:r>
          </w:p>
          <w:p w:rsidR="001E07CC" w:rsidRPr="005A4AE0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20.09.2022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20.09.2022г,</w:t>
            </w:r>
          </w:p>
          <w:p w:rsidR="001E07CC" w:rsidRPr="005037E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Pr="005037E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Pr="005037E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Самира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Pr="005A4AE0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20.09.2022г,</w:t>
            </w:r>
          </w:p>
          <w:p w:rsidR="001E07CC" w:rsidRPr="005037E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Pr="005037E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Л.Д.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Айдашович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Pr="005A4AE0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20.09.2022г,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Кежик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Pr="005A4AE0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20.09.2022г,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Батыр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Pr="005A4AE0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20.09.2022г,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1E07CC" w:rsidRPr="00225F1E" w:rsidTr="00B1204D">
        <w:trPr>
          <w:trHeight w:val="1107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Сумяа</w:t>
            </w:r>
            <w:proofErr w:type="spellEnd"/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НПК «Яркие люди, прославившие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города»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264</w:t>
            </w:r>
          </w:p>
          <w:p w:rsidR="001E07CC" w:rsidRPr="005A4AE0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26.09.2022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26.09.2022г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Данзырын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1E07CC" w:rsidRPr="00225F1E" w:rsidTr="00B1204D">
        <w:trPr>
          <w:trHeight w:val="1372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Шаанаковна</w:t>
            </w:r>
            <w:proofErr w:type="spellEnd"/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детского конструирования: 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«Улицы нашего города»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№267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30.09.2022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7CC" w:rsidRPr="003D2009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0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1E07CC" w:rsidRPr="00225F1E" w:rsidTr="00B1204D">
        <w:trPr>
          <w:trHeight w:val="830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Даниил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Шаанакович</w:t>
            </w:r>
            <w:proofErr w:type="spellEnd"/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конкурс чтецов: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«Мой папа – самый, самый»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13.10.2022г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Уранович</w:t>
            </w:r>
            <w:proofErr w:type="spellEnd"/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«Моя Родина Россия»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317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28.10.2022г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28.10.2022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Артышович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28.10.2022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28.10.2022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1E07CC" w:rsidRPr="00225F1E" w:rsidTr="00B1204D">
        <w:trPr>
          <w:trHeight w:val="264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7CC" w:rsidRPr="00033EF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«Мои права»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344 от 16.11.2022г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Мерген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Агбаан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Кыс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Серемел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Родиковна</w:t>
            </w:r>
            <w:proofErr w:type="spellEnd"/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 Посвящаю маме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356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25.11.2022г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1E07CC" w:rsidRPr="00225F1E" w:rsidTr="00B1204D">
        <w:trPr>
          <w:trHeight w:val="541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Сумяа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Чингисовна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Данзырын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Pr="009A3D4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D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Мергенович</w:t>
            </w:r>
            <w:proofErr w:type="spellEnd"/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заочный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конкурс: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«Живи елочка!»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371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7 декабря 2022г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Шаанаковна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Айдысович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Данзырын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Дайынчыевич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Х.Б.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Бопун-оол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-Дам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Оюнзак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Ужар-оолович</w:t>
            </w:r>
            <w:proofErr w:type="spellEnd"/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Заочный конкурс: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«Новогодняя мастерская»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380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13 декабря 2022г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Соруктуг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Алашович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1E07CC" w:rsidRPr="00225F1E" w:rsidTr="00B1204D">
        <w:trPr>
          <w:trHeight w:val="529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Шаанаковна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910695" w:rsidRPr="00225F1E" w:rsidTr="00B1204D">
        <w:trPr>
          <w:trHeight w:val="541"/>
        </w:trPr>
        <w:tc>
          <w:tcPr>
            <w:tcW w:w="596" w:type="dxa"/>
          </w:tcPr>
          <w:p w:rsidR="00910695" w:rsidRPr="00225F1E" w:rsidRDefault="00910695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Аржан-ооловна</w:t>
            </w:r>
            <w:proofErr w:type="spellEnd"/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поделок:</w:t>
            </w:r>
          </w:p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«Новогодние мастера-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самоделкины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объединяйтесь!»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Ш.А.</w:t>
            </w:r>
          </w:p>
        </w:tc>
      </w:tr>
      <w:tr w:rsidR="00910695" w:rsidRPr="00225F1E" w:rsidTr="00B1204D">
        <w:trPr>
          <w:trHeight w:val="565"/>
        </w:trPr>
        <w:tc>
          <w:tcPr>
            <w:tcW w:w="596" w:type="dxa"/>
          </w:tcPr>
          <w:p w:rsidR="00910695" w:rsidRPr="00225F1E" w:rsidRDefault="00910695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Алдын-Херел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Артыш-оолович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910695" w:rsidRPr="00225F1E" w:rsidTr="00B1204D">
        <w:trPr>
          <w:trHeight w:val="565"/>
        </w:trPr>
        <w:tc>
          <w:tcPr>
            <w:tcW w:w="596" w:type="dxa"/>
          </w:tcPr>
          <w:p w:rsidR="00910695" w:rsidRPr="00225F1E" w:rsidRDefault="00910695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Менгиевич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910695" w:rsidRPr="00225F1E" w:rsidTr="00B1204D">
        <w:trPr>
          <w:trHeight w:val="565"/>
        </w:trPr>
        <w:tc>
          <w:tcPr>
            <w:tcW w:w="596" w:type="dxa"/>
          </w:tcPr>
          <w:p w:rsidR="00910695" w:rsidRPr="00225F1E" w:rsidRDefault="00910695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Аржаановна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место 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910695" w:rsidRPr="00225F1E" w:rsidTr="00B1204D">
        <w:trPr>
          <w:trHeight w:val="565"/>
        </w:trPr>
        <w:tc>
          <w:tcPr>
            <w:tcW w:w="596" w:type="dxa"/>
          </w:tcPr>
          <w:p w:rsidR="00910695" w:rsidRPr="00225F1E" w:rsidRDefault="00910695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Белековна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910695" w:rsidRPr="00225F1E" w:rsidTr="00B1204D">
        <w:trPr>
          <w:trHeight w:val="565"/>
        </w:trPr>
        <w:tc>
          <w:tcPr>
            <w:tcW w:w="596" w:type="dxa"/>
          </w:tcPr>
          <w:p w:rsidR="00910695" w:rsidRPr="00225F1E" w:rsidRDefault="00910695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Айда-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Айдыновна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910695" w:rsidRPr="00225F1E" w:rsidTr="00B1204D">
        <w:trPr>
          <w:trHeight w:val="565"/>
        </w:trPr>
        <w:tc>
          <w:tcPr>
            <w:tcW w:w="596" w:type="dxa"/>
          </w:tcPr>
          <w:p w:rsidR="00910695" w:rsidRPr="00225F1E" w:rsidRDefault="00910695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634BEA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Аржаановна</w:t>
            </w:r>
            <w:proofErr w:type="spellEnd"/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204D" w:rsidRPr="00150E0B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E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Содунам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Белек Валерьянович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поделок, посвященный ко Дню детских изобретений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Х.Б.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Айшет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Арбаковна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Дайынчыевич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Х.Б.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Бопун-оол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Сайдам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Равилловна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561BAB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B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-Даш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Менгиевич</w:t>
            </w:r>
            <w:proofErr w:type="spellEnd"/>
          </w:p>
        </w:tc>
        <w:tc>
          <w:tcPr>
            <w:tcW w:w="2695" w:type="dxa"/>
            <w:vMerge w:val="restart"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«Праздничный калейдоскоп»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№102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17.02.2023г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Белековна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Саламбекович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Суур-оол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Васильевич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Кудерек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Кежикович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Суур-оол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Аясовна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конкурс: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чоргааралым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24.01.2023г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Шаанаковна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Алдын-Херел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Данзырын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-Даш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Менгиевич</w:t>
            </w:r>
            <w:proofErr w:type="spellEnd"/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«Праздничный калейдоскоп»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102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17.03.2023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Мерген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кыс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Суур-оол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Майдыр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Кудерек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Найдан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Суур-оол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204D" w:rsidRPr="0075186C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86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Айда-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</w:p>
        </w:tc>
        <w:tc>
          <w:tcPr>
            <w:tcW w:w="2695" w:type="dxa"/>
            <w:vMerge w:val="restart"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«Зеленая планета- 2023»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142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09.03.2023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Саймира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Начын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Суур-оол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Кудерек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Найдан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Айыжы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Кудерек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Хаяа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Суур-оол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«Тува глазами детей»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151 от 14.03.2023г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Шолбан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Бадыргы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Батыр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Чугуртей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Чигжит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Серена Виктория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Майдыр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-Белек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 Мастеров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№181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22.03.2023г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Начын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Самира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Онзагай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Олча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Лундуп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Чаян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Аяспай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Омарович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Сумяа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Данзырын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Алдын-Херел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Данзырын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Анан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Айзат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Седи Айда-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Сулия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Айда-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Алияна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Айгуля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Шынгыраа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Айзат</w:t>
            </w:r>
            <w:proofErr w:type="spellEnd"/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Турнир по шахматам среди девушек до 17 лет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«1 летней спартакиады» среди муниципальных образований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24.03.2023г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Мерген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ко дню работников бытового обслуживания населения и ЖКХ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Бадыргы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Батыр Тимурович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Конкурс: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«Наследники традиций»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200 от 03.04.2023г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Артышовна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Эресович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Артышовна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Саймира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Седи Айда-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Самира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Сулия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Онзагай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Аясовна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Каримович</w:t>
            </w:r>
            <w:proofErr w:type="spellEnd"/>
          </w:p>
        </w:tc>
        <w:tc>
          <w:tcPr>
            <w:tcW w:w="2695" w:type="dxa"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Омакович</w:t>
            </w:r>
            <w:proofErr w:type="spellEnd"/>
          </w:p>
        </w:tc>
        <w:tc>
          <w:tcPr>
            <w:tcW w:w="2695" w:type="dxa"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Серемел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Родиковна</w:t>
            </w:r>
            <w:proofErr w:type="spellEnd"/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творческих работ: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«Космические фантазии»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Аржаановна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Менгиевич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Мерген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Байлак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Берта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Эртине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Городское соревнование по робототехнике «Лабиринт»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23.03.2023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Х.Б.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Эртине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Городская выставка «Роботы»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23.03.2023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Х.Б.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634BEA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Артышовна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Соревнования по шахматам, посвященного празднику Весны и Труда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</w:tbl>
    <w:p w:rsidR="00B1204D" w:rsidRDefault="00B1204D" w:rsidP="00B1204D">
      <w:pPr>
        <w:pStyle w:val="ad"/>
        <w:rPr>
          <w:rFonts w:ascii="Times New Roman" w:hAnsi="Times New Roman" w:cs="Times New Roman"/>
          <w:strike/>
          <w:sz w:val="24"/>
          <w:szCs w:val="24"/>
        </w:rPr>
      </w:pPr>
    </w:p>
    <w:p w:rsidR="00B1204D" w:rsidRDefault="00B1204D" w:rsidP="00B1204D">
      <w:pPr>
        <w:pStyle w:val="ad"/>
        <w:rPr>
          <w:rFonts w:ascii="Times New Roman" w:hAnsi="Times New Roman" w:cs="Times New Roman"/>
          <w:strike/>
          <w:sz w:val="24"/>
          <w:szCs w:val="24"/>
        </w:rPr>
      </w:pPr>
    </w:p>
    <w:p w:rsidR="0057441A" w:rsidRDefault="0057441A" w:rsidP="005A7B60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7B60" w:rsidRPr="00225F1E" w:rsidRDefault="005A7B60" w:rsidP="005A7B60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Республиканские </w:t>
      </w:r>
    </w:p>
    <w:p w:rsidR="005A7B60" w:rsidRDefault="005A7B60" w:rsidP="005A7B60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достижения учащихся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МБУДО ЦРТДЮ г. Ак-Довурак </w:t>
      </w: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r w:rsidR="00284028">
        <w:rPr>
          <w:rFonts w:ascii="Times New Roman" w:hAnsi="Times New Roman" w:cs="Times New Roman"/>
          <w:b/>
          <w:sz w:val="24"/>
          <w:szCs w:val="24"/>
          <w:lang w:eastAsia="ru-RU"/>
        </w:rPr>
        <w:t>а 2022- 2023</w:t>
      </w: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B1204D" w:rsidRDefault="00B1204D" w:rsidP="00B120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880" w:type="dxa"/>
        <w:tblInd w:w="-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2825"/>
        <w:gridCol w:w="2384"/>
        <w:gridCol w:w="2268"/>
      </w:tblGrid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учащегося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Дата, 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 педагога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Жезонма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Республиканская акция: 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«Оберегай Енисей»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Приказ № 126\ос</w:t>
            </w:r>
          </w:p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26.09.2022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Самира</w:t>
            </w:r>
            <w:proofErr w:type="spellEnd"/>
          </w:p>
        </w:tc>
        <w:tc>
          <w:tcPr>
            <w:tcW w:w="2825" w:type="dxa"/>
            <w:vMerge/>
            <w:tcBorders>
              <w:left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Найдан</w:t>
            </w:r>
            <w:proofErr w:type="spellEnd"/>
          </w:p>
        </w:tc>
        <w:tc>
          <w:tcPr>
            <w:tcW w:w="2825" w:type="dxa"/>
            <w:vMerge/>
            <w:tcBorders>
              <w:left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Кежик</w:t>
            </w:r>
            <w:proofErr w:type="spellEnd"/>
          </w:p>
        </w:tc>
        <w:tc>
          <w:tcPr>
            <w:tcW w:w="2825" w:type="dxa"/>
            <w:vMerge/>
            <w:tcBorders>
              <w:left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Батыр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 рисунков:</w:t>
            </w:r>
          </w:p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«Мои права»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Делег-оол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Аюш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Ужар-оолович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конкурс: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«Новогодняя мастерская»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Авыр-оол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Аиза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Аржан-ооловна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Конкурс: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«Новогодние мастера-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самоделкины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объединяйтесь!»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Ш.А.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Угер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Конкурс: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«Живи, елочка!»</w:t>
            </w:r>
          </w:p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28.12.2022г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Делег</w:t>
            </w:r>
            <w:proofErr w:type="spellEnd"/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оол</w:t>
            </w:r>
            <w:proofErr w:type="spellEnd"/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А.О.</w:t>
            </w:r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Салчак</w:t>
            </w:r>
            <w:proofErr w:type="spellEnd"/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Айдыс</w:t>
            </w:r>
            <w:proofErr w:type="spellEnd"/>
          </w:p>
        </w:tc>
        <w:tc>
          <w:tcPr>
            <w:tcW w:w="2825" w:type="dxa"/>
            <w:vMerge/>
            <w:tcBorders>
              <w:left w:val="single" w:sz="4" w:space="0" w:color="000000"/>
              <w:right w:val="nil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Салчак</w:t>
            </w:r>
            <w:proofErr w:type="spellEnd"/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А.К;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Бопун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Сайдам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E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 w:rsidRPr="009D0E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Суур-оол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Диана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Конкурс: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«Праздничный калейдоскоп»</w:t>
            </w:r>
          </w:p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03.03.2023Г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Суур-оол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Виктория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Маадыр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Кудерек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Найдан</w:t>
            </w:r>
            <w:proofErr w:type="spellEnd"/>
          </w:p>
        </w:tc>
        <w:tc>
          <w:tcPr>
            <w:tcW w:w="282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Сайыр-оол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Майдыр</w:t>
            </w:r>
            <w:proofErr w:type="spellEnd"/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Мерген</w:t>
            </w:r>
            <w:proofErr w:type="spellEnd"/>
          </w:p>
        </w:tc>
        <w:tc>
          <w:tcPr>
            <w:tcW w:w="2825" w:type="dxa"/>
            <w:vMerge w:val="restart"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Творческий конкурс детских рисунков, посвященный «Дню работников ЖКХ»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участие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Матпак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Тензин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Менгиевич</w:t>
            </w:r>
            <w:proofErr w:type="spellEnd"/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участие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Айгуля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работников: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«Город Мастеров»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Шагдыр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Александра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Сыдам-оол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Айда-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</w:t>
            </w:r>
            <w:proofErr w:type="spellEnd"/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конкурс: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«Зеленая планета- 2023»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</w:tbl>
    <w:p w:rsidR="005C702C" w:rsidRDefault="005C702C" w:rsidP="005C702C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5C702C" w:rsidRPr="00225F1E" w:rsidRDefault="005C702C" w:rsidP="005C702C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Всероссийские </w:t>
      </w:r>
    </w:p>
    <w:p w:rsidR="005C702C" w:rsidRPr="005C702C" w:rsidRDefault="005C702C" w:rsidP="005C702C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достижения учащихся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МБУДО ЦРТДЮ г. Ак-Довурак </w:t>
      </w: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 2022- 2023</w:t>
      </w: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W w:w="10308" w:type="dxa"/>
        <w:tblInd w:w="-6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2825"/>
        <w:gridCol w:w="2384"/>
        <w:gridCol w:w="1696"/>
      </w:tblGrid>
      <w:tr w:rsidR="005C702C" w:rsidRPr="005C702C" w:rsidTr="005C70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02C" w:rsidRPr="005C702C" w:rsidRDefault="005C702C" w:rsidP="00785D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02C" w:rsidRPr="005C702C" w:rsidRDefault="005C702C" w:rsidP="00785D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</w:t>
            </w:r>
            <w:proofErr w:type="gramStart"/>
            <w:r w:rsidRPr="005C7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gramEnd"/>
            <w:r w:rsidRPr="005C7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учащегося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02C" w:rsidRPr="005C702C" w:rsidRDefault="005C702C" w:rsidP="00785D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02C" w:rsidRPr="005C702C" w:rsidRDefault="005C702C" w:rsidP="00785D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Дата, </w:t>
            </w:r>
          </w:p>
          <w:p w:rsidR="005C702C" w:rsidRPr="005C702C" w:rsidRDefault="005C702C" w:rsidP="00785D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702C" w:rsidRPr="005C702C" w:rsidRDefault="005C702C" w:rsidP="00785D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 педагога</w:t>
            </w:r>
          </w:p>
        </w:tc>
      </w:tr>
      <w:tr w:rsidR="005C702C" w:rsidRPr="005C702C" w:rsidTr="005C70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Саян </w:t>
            </w:r>
            <w:proofErr w:type="spellStart"/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Орланович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 конкурс:</w:t>
            </w:r>
          </w:p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Легоконструирование</w:t>
            </w:r>
            <w:proofErr w:type="spellEnd"/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15.03.2023г</w:t>
            </w:r>
          </w:p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Х.Б.</w:t>
            </w:r>
          </w:p>
        </w:tc>
      </w:tr>
      <w:tr w:rsidR="005C702C" w:rsidRPr="005C702C" w:rsidTr="005C70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Ринчен-Доржу</w:t>
            </w:r>
            <w:proofErr w:type="spellEnd"/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Мергенович</w:t>
            </w:r>
            <w:proofErr w:type="spellEnd"/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15.03.2023г</w:t>
            </w:r>
          </w:p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Х.Б.</w:t>
            </w:r>
          </w:p>
        </w:tc>
      </w:tr>
    </w:tbl>
    <w:p w:rsidR="00B1204D" w:rsidRDefault="00B1204D" w:rsidP="00B1204D"/>
    <w:p w:rsidR="00193AB1" w:rsidRPr="002B1AAC" w:rsidRDefault="00193AB1" w:rsidP="009B202C">
      <w:pPr>
        <w:spacing w:after="0"/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</w:rPr>
      </w:pPr>
    </w:p>
    <w:p w:rsidR="00FD64EB" w:rsidRPr="002B1AAC" w:rsidRDefault="00FD64EB" w:rsidP="00FD64EB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Раздел 7</w:t>
      </w:r>
      <w:r w:rsidRPr="002B1AAC">
        <w:rPr>
          <w:rFonts w:ascii="Times New Roman" w:eastAsia="Times New Roman" w:hAnsi="Times New Roman" w:cs="Times New Roman"/>
          <w:b/>
          <w:smallCaps/>
          <w:sz w:val="24"/>
          <w:szCs w:val="24"/>
        </w:rPr>
        <w:t>.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Анализ управленческой деятельности</w:t>
      </w:r>
    </w:p>
    <w:p w:rsidR="00AD7B90" w:rsidRPr="0004356F" w:rsidRDefault="0004356F" w:rsidP="0057441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Управление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5A1039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</w:t>
      </w:r>
      <w:r w:rsidR="0057441A">
        <w:rPr>
          <w:rFonts w:ascii="Times New Roman" w:eastAsia="Times New Roman" w:hAnsi="Times New Roman" w:cs="Times New Roman"/>
          <w:sz w:val="24"/>
          <w:szCs w:val="24"/>
        </w:rPr>
        <w:t xml:space="preserve"> с Законом РФ «Об образовании»,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Приказом М</w:t>
      </w:r>
      <w:r w:rsidR="005A1039">
        <w:rPr>
          <w:rFonts w:ascii="Times New Roman" w:eastAsia="Times New Roman" w:hAnsi="Times New Roman" w:cs="Times New Roman"/>
          <w:sz w:val="24"/>
          <w:szCs w:val="24"/>
        </w:rPr>
        <w:t>инистерства образования и науки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29</w:t>
      </w:r>
      <w:r w:rsidR="0057441A">
        <w:rPr>
          <w:rFonts w:ascii="Times New Roman" w:eastAsia="Times New Roman" w:hAnsi="Times New Roman" w:cs="Times New Roman"/>
          <w:sz w:val="24"/>
          <w:szCs w:val="24"/>
        </w:rPr>
        <w:t>.08.2013 № 1008 «Об утверждении Порядка организации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и осуществления образовател</w:t>
      </w:r>
      <w:r w:rsidR="0057441A">
        <w:rPr>
          <w:rFonts w:ascii="Times New Roman" w:eastAsia="Times New Roman" w:hAnsi="Times New Roman" w:cs="Times New Roman"/>
          <w:sz w:val="24"/>
          <w:szCs w:val="24"/>
        </w:rPr>
        <w:t>ьной деятельности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общеобразовательным программам», Уставом учреж</w:t>
      </w:r>
      <w:r w:rsidR="0057441A">
        <w:rPr>
          <w:rFonts w:ascii="Times New Roman" w:eastAsia="Times New Roman" w:hAnsi="Times New Roman" w:cs="Times New Roman"/>
          <w:sz w:val="24"/>
          <w:szCs w:val="24"/>
        </w:rPr>
        <w:t xml:space="preserve">дения, и строится на принципах </w:t>
      </w:r>
      <w:proofErr w:type="spellStart"/>
      <w:r w:rsidRPr="00462593">
        <w:rPr>
          <w:rFonts w:ascii="Times New Roman" w:eastAsia="Times New Roman" w:hAnsi="Times New Roman" w:cs="Times New Roman"/>
          <w:sz w:val="24"/>
          <w:szCs w:val="24"/>
        </w:rPr>
        <w:t>единоличия</w:t>
      </w:r>
      <w:proofErr w:type="spell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и самоуправления.</w:t>
      </w:r>
      <w:r w:rsidR="00004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039">
        <w:rPr>
          <w:rFonts w:ascii="Times New Roman" w:eastAsia="Times New Roman" w:hAnsi="Times New Roman" w:cs="Times New Roman"/>
          <w:sz w:val="24"/>
          <w:szCs w:val="24"/>
        </w:rPr>
        <w:t xml:space="preserve">Формами </w:t>
      </w:r>
      <w:r w:rsidR="005A1039">
        <w:rPr>
          <w:rFonts w:ascii="Times New Roman" w:eastAsia="Times New Roman" w:hAnsi="Times New Roman" w:cs="Times New Roman"/>
          <w:sz w:val="24"/>
          <w:szCs w:val="24"/>
        </w:rPr>
        <w:lastRenderedPageBreak/>
        <w:t>самоуправления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в Учреждении являются педагогический совет, общее собрание трудового коллектива.</w:t>
      </w:r>
      <w:r w:rsidR="00004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Вспомогательные органы управления: методический совет.</w:t>
      </w:r>
    </w:p>
    <w:p w:rsidR="00AD7B90" w:rsidRDefault="00AD7B90" w:rsidP="00FD64EB">
      <w:pPr>
        <w:spacing w:after="0"/>
        <w:ind w:left="77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/>
        <w:ind w:left="77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.1. Административно-педагогический состав</w:t>
      </w:r>
    </w:p>
    <w:p w:rsidR="00FD64EB" w:rsidRPr="002B1AAC" w:rsidRDefault="00FD64EB" w:rsidP="00FD64E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85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1209"/>
        <w:gridCol w:w="1462"/>
        <w:gridCol w:w="1391"/>
        <w:gridCol w:w="5507"/>
      </w:tblGrid>
      <w:tr w:rsidR="00FD64EB" w:rsidRPr="002B1AAC" w:rsidTr="00A9715C">
        <w:trPr>
          <w:trHeight w:val="841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данном учреждении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данной должности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Награды, знаки отличия</w:t>
            </w:r>
          </w:p>
        </w:tc>
      </w:tr>
      <w:tr w:rsidR="00FD64EB" w:rsidRPr="002B1AAC" w:rsidTr="00A9715C">
        <w:trPr>
          <w:trHeight w:val="2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ЦРТДЮ</w:t>
            </w:r>
          </w:p>
        </w:tc>
      </w:tr>
      <w:tr w:rsidR="00FD64EB" w:rsidRPr="002B1AAC" w:rsidTr="00A9715C">
        <w:trPr>
          <w:trHeight w:val="4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A4496F" w:rsidRDefault="00FD64EB" w:rsidP="00A9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A4496F" w:rsidRDefault="00FD64EB" w:rsidP="00A9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A4496F" w:rsidRDefault="005A1039" w:rsidP="00A4496F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125FDF"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A4496F" w:rsidRDefault="005A1039" w:rsidP="00A9715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125FDF"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5A" w:rsidRDefault="0010135A" w:rsidP="0010135A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32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Почетная Грамота Верховного Хурала (Парламента) Республики Тыва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.2015</w:t>
            </w:r>
            <w:r w:rsidRPr="009332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FD64EB" w:rsidRPr="006B56BB" w:rsidRDefault="00FD64EB" w:rsidP="006B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FDF" w:rsidRPr="002B1AAC" w:rsidTr="00A9715C">
        <w:trPr>
          <w:trHeight w:val="487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DF" w:rsidRPr="00A4496F" w:rsidRDefault="00125FDF" w:rsidP="00A9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DF" w:rsidRPr="00A4496F" w:rsidRDefault="00A4496F" w:rsidP="00A9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иональное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DF" w:rsidRPr="0004356F" w:rsidRDefault="00B1204D" w:rsidP="00843227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4496F"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DF" w:rsidRPr="0004356F" w:rsidRDefault="00B1204D" w:rsidP="00A4496F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A4496F"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</w:t>
            </w:r>
            <w:r w:rsid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5B" w:rsidRDefault="0093325B" w:rsidP="00634BEA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32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Почетная Грамота Верховного Хурала (Парламента) Республики Тыва - 06.2022 г</w:t>
            </w:r>
          </w:p>
          <w:p w:rsidR="0093325B" w:rsidRPr="0093325B" w:rsidRDefault="0093325B" w:rsidP="00634BEA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32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32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«ДООП - 2022»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32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№ 1012-д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1 место</w:t>
            </w:r>
          </w:p>
        </w:tc>
      </w:tr>
    </w:tbl>
    <w:p w:rsidR="00D44936" w:rsidRDefault="00D44936" w:rsidP="00F90DF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A4496F" w:rsidRDefault="00FD64EB" w:rsidP="00A449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.2.  Анализ управленческой деятельности администрации</w:t>
      </w:r>
    </w:p>
    <w:p w:rsidR="0004356F" w:rsidRPr="00462593" w:rsidRDefault="0004356F" w:rsidP="00A4496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Управление образовательным учреждением – это целенаправленная деятельность, в которой ее субъекты посредством планирования, организации, руководства и контроля обеспечивают стабильное функционирование и развитие учреждения, организованность совместной деятельности педагогов, детей, родителей, её ориентированность на достижение перспективных целей образования и воспитания обучающихся.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Основной формой взаимодействия администрации и </w:t>
      </w:r>
      <w:proofErr w:type="spellStart"/>
      <w:r w:rsidRPr="00462593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gramStart"/>
      <w:r w:rsidR="00F90D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>оллектива</w:t>
      </w:r>
      <w:proofErr w:type="spell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является обмен информацией, индивидуальные и групповые консультации, собеседования, совещания при директоре. Администрация старается шире включать педагогов в процесс управления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. Вопросы, важнейшие для коллектива решаются совместно (определение целей, задач, приоритетов деятельности). Администрация ориентирует </w:t>
      </w:r>
      <w:proofErr w:type="spellStart"/>
      <w:r w:rsidRPr="00462593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gramStart"/>
      <w:r w:rsidR="00F90D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>оллектив</w:t>
      </w:r>
      <w:proofErr w:type="spell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на саморазвитие и поощряет тех, кто делает успехи, помогает другим </w:t>
      </w:r>
      <w:proofErr w:type="spellStart"/>
      <w:r w:rsidRPr="00462593">
        <w:rPr>
          <w:rFonts w:ascii="Times New Roman" w:eastAsia="Times New Roman" w:hAnsi="Times New Roman" w:cs="Times New Roman"/>
          <w:sz w:val="24"/>
          <w:szCs w:val="24"/>
        </w:rPr>
        <w:t>самореализовываться</w:t>
      </w:r>
      <w:proofErr w:type="spell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Огромное знач</w:t>
      </w:r>
      <w:r>
        <w:rPr>
          <w:rFonts w:ascii="Times New Roman" w:eastAsia="Times New Roman" w:hAnsi="Times New Roman" w:cs="Times New Roman"/>
          <w:sz w:val="24"/>
          <w:szCs w:val="24"/>
        </w:rPr>
        <w:t>ение для решения всех проблем ЦРТДЮ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имеет уровень </w:t>
      </w:r>
      <w:proofErr w:type="spellStart"/>
      <w:r w:rsidRPr="00462593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и воспитанности обучающихся. Поэтому администрация обращает особое внимание </w:t>
      </w: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выполнение учебного плана в процессе обучения;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действенность и актуальность плана работы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оптимальный выбор внутриучрежденческого контроля;</w:t>
      </w:r>
    </w:p>
    <w:p w:rsidR="00004240" w:rsidRPr="009D3843" w:rsidRDefault="0004356F" w:rsidP="009D384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создание ситуации успеха для каждого обучающегося.</w:t>
      </w:r>
    </w:p>
    <w:p w:rsidR="00D11C97" w:rsidRDefault="00D11C97" w:rsidP="00FD64EB">
      <w:pPr>
        <w:spacing w:after="0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4EB" w:rsidRPr="002B1AAC" w:rsidRDefault="00FD64EB" w:rsidP="00FD64EB">
      <w:pPr>
        <w:spacing w:after="0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 Анализ внутриучрежденческого контроля</w:t>
      </w:r>
    </w:p>
    <w:p w:rsidR="0004356F" w:rsidRPr="00462593" w:rsidRDefault="0004356F" w:rsidP="0000424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йших направлений деятельности ЦРТДЮ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совершенствование управления качеством образовательного процесса, установление соответствия уровня и качества подготовки выпускников. Управление качеством образования предполагает систематическое отсле</w:t>
      </w:r>
      <w:r w:rsidR="00D44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живание качества преподавания, 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44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чебных достижений обучающихся, 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реализации образовательных программ. 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разрабатывается, утверждается и доводится до сведения всех педагогов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внутриучрежденческого контроля на год и размещается на информационном стенде в методическом кабинете. </w:t>
      </w:r>
    </w:p>
    <w:p w:rsidR="0004356F" w:rsidRPr="00462593" w:rsidRDefault="0004356F" w:rsidP="0004356F">
      <w:pPr>
        <w:shd w:val="clear" w:color="auto" w:fill="FFFFFF"/>
        <w:spacing w:after="0" w:line="276" w:lineRule="auto"/>
        <w:ind w:right="-81"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Цели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внутриучрежденческого</w:t>
      </w:r>
      <w:r w:rsidRPr="004625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контроля: </w:t>
      </w:r>
    </w:p>
    <w:p w:rsidR="0004356F" w:rsidRPr="00462593" w:rsidRDefault="0004356F" w:rsidP="0004356F">
      <w:pPr>
        <w:widowControl w:val="0"/>
        <w:shd w:val="clear" w:color="auto" w:fill="FFFFFF"/>
        <w:tabs>
          <w:tab w:val="left" w:pos="500"/>
        </w:tabs>
        <w:autoSpaceDE w:val="0"/>
        <w:autoSpaceDN w:val="0"/>
        <w:adjustRightInd w:val="0"/>
        <w:spacing w:after="0" w:line="276" w:lineRule="auto"/>
        <w:ind w:right="-8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совершенствование деятельности образовательного учреждения;</w:t>
      </w:r>
    </w:p>
    <w:p w:rsidR="0004356F" w:rsidRPr="00462593" w:rsidRDefault="0004356F" w:rsidP="0004356F">
      <w:pPr>
        <w:widowControl w:val="0"/>
        <w:shd w:val="clear" w:color="auto" w:fill="FFFFFF"/>
        <w:tabs>
          <w:tab w:val="left" w:pos="500"/>
        </w:tabs>
        <w:autoSpaceDE w:val="0"/>
        <w:autoSpaceDN w:val="0"/>
        <w:adjustRightInd w:val="0"/>
        <w:spacing w:after="0" w:line="276" w:lineRule="auto"/>
        <w:ind w:right="-8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- повышение мастерства педагогических работников;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 улучшение качества образования в 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РТДЮ</w:t>
      </w:r>
      <w:r w:rsidRPr="004625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контроля: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состоянием преп</w:t>
      </w:r>
      <w:r>
        <w:rPr>
          <w:rFonts w:ascii="Times New Roman" w:eastAsia="Times New Roman" w:hAnsi="Times New Roman" w:cs="Times New Roman"/>
          <w:sz w:val="24"/>
          <w:szCs w:val="24"/>
        </w:rPr>
        <w:t>одавания (посещение занятий,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sz w:val="24"/>
          <w:szCs w:val="24"/>
        </w:rPr>
        <w:t>посещаемости в объединении, отче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ты педагогов за период времени);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-контроль за ЗУН обучающи</w:t>
      </w:r>
      <w:r>
        <w:rPr>
          <w:rFonts w:ascii="Times New Roman" w:eastAsia="Times New Roman" w:hAnsi="Times New Roman" w:cs="Times New Roman"/>
          <w:sz w:val="24"/>
          <w:szCs w:val="24"/>
        </w:rPr>
        <w:t>хся (индивидуальная карточка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та результатов обучения в процессе освоения образовательной программы объединения);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ве</w:t>
      </w:r>
      <w:r>
        <w:rPr>
          <w:rFonts w:ascii="Times New Roman" w:eastAsia="Times New Roman" w:hAnsi="Times New Roman" w:cs="Times New Roman"/>
          <w:sz w:val="24"/>
          <w:szCs w:val="24"/>
        </w:rPr>
        <w:t>дением документации (журналы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та работы педагога дополнительного образования в объединении, индивидуальная карточка учёта результатов обучения в процессе освоения образовательной программы объединения, карта профессионализма педагога);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состоянием материально-технической базы (проверка состояния кабинетов).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используются различные формы внутриучрежденческого контроля: </w:t>
      </w: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фронтальный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>, персональный, тематический.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-  фронтальный: </w:t>
      </w:r>
    </w:p>
    <w:p w:rsidR="0004356F" w:rsidRPr="00462593" w:rsidRDefault="0004356F" w:rsidP="0004356F">
      <w:pPr>
        <w:tabs>
          <w:tab w:val="left" w:pos="993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предварительный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– готовность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к новому учебному году,   </w:t>
      </w:r>
    </w:p>
    <w:p w:rsidR="0004356F" w:rsidRPr="00462593" w:rsidRDefault="0004356F" w:rsidP="0004356F">
      <w:pPr>
        <w:tabs>
          <w:tab w:val="left" w:pos="993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текущий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– сохранность</w:t>
      </w:r>
      <w:r w:rsidR="00D44936">
        <w:rPr>
          <w:rFonts w:ascii="Times New Roman" w:eastAsia="Times New Roman" w:hAnsi="Times New Roman" w:cs="Times New Roman"/>
          <w:sz w:val="24"/>
          <w:szCs w:val="24"/>
        </w:rPr>
        <w:t xml:space="preserve">, наполняемость и посещаемость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обучающихся, </w:t>
      </w:r>
    </w:p>
    <w:p w:rsidR="0004356F" w:rsidRPr="00462593" w:rsidRDefault="0004356F" w:rsidP="0004356F">
      <w:pPr>
        <w:tabs>
          <w:tab w:val="left" w:pos="993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итоговый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– итоги года. </w:t>
      </w:r>
    </w:p>
    <w:p w:rsidR="0004356F" w:rsidRPr="00462593" w:rsidRDefault="0004356F" w:rsidP="000435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- персональный контроль (молодые специалисты, </w:t>
      </w:r>
      <w:proofErr w:type="spellStart"/>
      <w:r w:rsidRPr="00462593">
        <w:rPr>
          <w:rFonts w:ascii="Times New Roman" w:eastAsia="Times New Roman" w:hAnsi="Times New Roman" w:cs="Times New Roman"/>
          <w:sz w:val="24"/>
          <w:szCs w:val="24"/>
        </w:rPr>
        <w:t>аттестующиеся</w:t>
      </w:r>
      <w:proofErr w:type="spell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педагоги),      </w:t>
      </w:r>
    </w:p>
    <w:p w:rsidR="0004356F" w:rsidRPr="00462593" w:rsidRDefault="0004356F" w:rsidP="000435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- тематический (состояние документации, контроль календарно-тематического планирования и программ, посещаемость занятий </w:t>
      </w: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>, состояние охраны труда и техники безопасности, состояние воспитательной работы в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, состояние нормативно-правовой базы).   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При осуществлении административного контроля используются следующие методы: наблюдение, изучение документации, анкетирование, проверка знаний, анализ.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По результатам внутриучрежденческого контроля вырабатываются рекомендации и составляются аналитические справки, которые доводились до сведения педагогов на педагогических советах, совещаниях при директоре. Выполнение рекомендации ставится на контроль.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>Контроль за</w:t>
      </w:r>
      <w:proofErr w:type="gramEnd"/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состоянием преподавания </w:t>
      </w:r>
    </w:p>
    <w:p w:rsidR="0004356F" w:rsidRPr="00462593" w:rsidRDefault="00D44936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течение всего учебного года </w:t>
      </w:r>
      <w:r w:rsidR="0004356F" w:rsidRPr="00462593">
        <w:rPr>
          <w:rFonts w:ascii="Times New Roman" w:eastAsia="Times New Roman" w:hAnsi="Times New Roman" w:cs="Times New Roman"/>
          <w:sz w:val="24"/>
          <w:szCs w:val="24"/>
        </w:rPr>
        <w:t>администрацией Ц</w:t>
      </w:r>
      <w:r w:rsidR="0004356F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04356F" w:rsidRPr="00462593">
        <w:rPr>
          <w:rFonts w:ascii="Times New Roman" w:eastAsia="Times New Roman" w:hAnsi="Times New Roman" w:cs="Times New Roman"/>
          <w:sz w:val="24"/>
          <w:szCs w:val="24"/>
        </w:rPr>
        <w:t xml:space="preserve"> посещались занятия всех педагогов (штатных и совместителей).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Особое внимание при посещении занятий уделялось: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а. формам и методам, применяемым на занятиях.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>. соответствию содержания поставленным целям.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>. соблюдению основных педагогических принципов.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г. созданию условий для учебного процесса (методические, материально-технические, морально – психологические, гигиенические, эстетические, фактор времени</w:t>
      </w:r>
      <w:proofErr w:type="gramEnd"/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Каждое посещение занятия завершалось самоанализом педагога и анализом занятия посещающего. Проведение данного контроля показало, что преподавание в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в основном ведется на достаточно высоком уровне. 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>Контроль за</w:t>
      </w:r>
      <w:proofErr w:type="gramEnd"/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документацией </w:t>
      </w:r>
    </w:p>
    <w:p w:rsidR="0004356F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проводится проверка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журналов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педагога дополнительного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в объединении с целью выявления правильности оформления документа, выполнения образовательных программ и </w:t>
      </w:r>
      <w:r>
        <w:rPr>
          <w:rFonts w:ascii="Times New Roman" w:eastAsia="Times New Roman" w:hAnsi="Times New Roman" w:cs="Times New Roman"/>
          <w:sz w:val="24"/>
          <w:szCs w:val="24"/>
        </w:rPr>
        <w:t>правил техники безопасности,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та посещаемости детьми объединения. Проверки проводятся согласно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lastRenderedPageBreak/>
        <w:t>циклограмме административного контроля. Результаты проверки заносятся в конец журнала.</w:t>
      </w:r>
    </w:p>
    <w:p w:rsidR="00FD64EB" w:rsidRPr="002B1AAC" w:rsidRDefault="00FD64EB" w:rsidP="00FD64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Анализ состояния работы с родителями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учреждения с родителями является важным моментом в процессе воспитания подрастающего поколения, поэтому необходимо всесторонне изучить воспитательный потенциал семьи. </w:t>
      </w:r>
    </w:p>
    <w:p w:rsidR="0004356F" w:rsidRPr="00462593" w:rsidRDefault="00D44936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04356F" w:rsidRPr="00462593">
        <w:rPr>
          <w:rFonts w:ascii="Times New Roman" w:eastAsia="Times New Roman" w:hAnsi="Times New Roman" w:cs="Times New Roman"/>
          <w:sz w:val="24"/>
          <w:szCs w:val="24"/>
        </w:rPr>
        <w:t xml:space="preserve"> практике Ц</w:t>
      </w:r>
      <w:r w:rsidR="0004356F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04356F" w:rsidRPr="00462593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массовые, групповые и индивидуальные формы работы с родителями, которые направлены на укрепление взаимодействия Ц</w:t>
      </w:r>
      <w:r w:rsidR="0004356F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04356F" w:rsidRPr="00462593">
        <w:rPr>
          <w:rFonts w:ascii="Times New Roman" w:eastAsia="Times New Roman" w:hAnsi="Times New Roman" w:cs="Times New Roman"/>
          <w:sz w:val="24"/>
          <w:szCs w:val="24"/>
        </w:rPr>
        <w:t xml:space="preserve"> и семьи, на усилени</w:t>
      </w:r>
      <w:r w:rsidR="0004356F">
        <w:rPr>
          <w:rFonts w:ascii="Times New Roman" w:eastAsia="Times New Roman" w:hAnsi="Times New Roman" w:cs="Times New Roman"/>
          <w:sz w:val="24"/>
          <w:szCs w:val="24"/>
        </w:rPr>
        <w:t>е её воспитательного потенциала.</w:t>
      </w:r>
    </w:p>
    <w:p w:rsidR="0004356F" w:rsidRPr="00462593" w:rsidRDefault="0004356F" w:rsidP="0004356F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Самой эффективной формой работы с родителями является, конечно, родительское собрание. Проводим мы их как </w:t>
      </w:r>
      <w:proofErr w:type="spellStart"/>
      <w:r w:rsidRPr="00462593">
        <w:rPr>
          <w:rFonts w:ascii="Times New Roman" w:eastAsia="Times New Roman" w:hAnsi="Times New Roman" w:cs="Times New Roman"/>
          <w:sz w:val="24"/>
          <w:szCs w:val="24"/>
        </w:rPr>
        <w:t>планово</w:t>
      </w:r>
      <w:proofErr w:type="spellEnd"/>
      <w:r w:rsidRPr="00462593">
        <w:rPr>
          <w:rFonts w:ascii="Times New Roman" w:eastAsia="Times New Roman" w:hAnsi="Times New Roman" w:cs="Times New Roman"/>
          <w:sz w:val="24"/>
          <w:szCs w:val="24"/>
        </w:rPr>
        <w:t>, так и по необходимости:</w:t>
      </w:r>
    </w:p>
    <w:p w:rsidR="0004356F" w:rsidRPr="00462593" w:rsidRDefault="0004356F" w:rsidP="00634BEA">
      <w:pPr>
        <w:numPr>
          <w:ilvl w:val="0"/>
          <w:numId w:val="7"/>
        </w:numPr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 начале учебного года;</w:t>
      </w:r>
    </w:p>
    <w:p w:rsidR="0004356F" w:rsidRPr="00462593" w:rsidRDefault="0004356F" w:rsidP="00634BEA">
      <w:pPr>
        <w:numPr>
          <w:ilvl w:val="0"/>
          <w:numId w:val="7"/>
        </w:numPr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по завершении учебного года.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В течение года родители принимают непосредственное участие в делах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: проведении мероприятий, организации экскурсий, экспедиций и походов, обязательно на подведении итогов работы за год.  </w:t>
      </w:r>
    </w:p>
    <w:p w:rsidR="0004356F" w:rsidRPr="00462593" w:rsidRDefault="0004356F" w:rsidP="0004356F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Наиболее распространенной формой работы педагогов с родителями являются индивидуальные встречи, беседы по телефону. </w:t>
      </w:r>
    </w:p>
    <w:p w:rsidR="00CD7BF8" w:rsidRDefault="0004356F" w:rsidP="00CD7BF8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Администрация и педагоги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, в основном, могут рассчитывать на помощь и поддержку родителей в решении многих вопросов, с которыми к ним обращаются. Мы получаем от родителей приятные отзывы и слова благодарности лично на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. Изучение семей обучающихся в нашем учреждении начинается в начале учебного года путем анкетирования.</w:t>
      </w:r>
    </w:p>
    <w:p w:rsidR="00A4496F" w:rsidRDefault="00A4496F" w:rsidP="00CD7BF8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BF8" w:rsidRPr="00CD7BF8" w:rsidRDefault="00CD7BF8" w:rsidP="00CD7BF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BF8">
        <w:rPr>
          <w:rFonts w:ascii="Times New Roman" w:eastAsia="Times New Roman" w:hAnsi="Times New Roman" w:cs="Times New Roman"/>
          <w:b/>
          <w:sz w:val="24"/>
          <w:szCs w:val="24"/>
        </w:rPr>
        <w:t>Анализ результатов деяте</w:t>
      </w:r>
      <w:r w:rsidR="00193AB1">
        <w:rPr>
          <w:rFonts w:ascii="Times New Roman" w:eastAsia="Times New Roman" w:hAnsi="Times New Roman" w:cs="Times New Roman"/>
          <w:b/>
          <w:sz w:val="24"/>
          <w:szCs w:val="24"/>
        </w:rPr>
        <w:t>льности за</w:t>
      </w:r>
      <w:r w:rsidR="004457F1">
        <w:rPr>
          <w:rFonts w:ascii="Times New Roman" w:eastAsia="Times New Roman" w:hAnsi="Times New Roman" w:cs="Times New Roman"/>
          <w:b/>
          <w:sz w:val="24"/>
          <w:szCs w:val="24"/>
        </w:rPr>
        <w:t xml:space="preserve"> 2022-2023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года </w:t>
      </w:r>
      <w:r w:rsidRPr="00CD7BF8">
        <w:rPr>
          <w:rFonts w:ascii="Times New Roman" w:eastAsia="Times New Roman" w:hAnsi="Times New Roman" w:cs="Times New Roman"/>
          <w:b/>
          <w:sz w:val="24"/>
          <w:szCs w:val="24"/>
        </w:rPr>
        <w:t>позволяет констатировать следующее:</w:t>
      </w:r>
    </w:p>
    <w:p w:rsidR="00CD7BF8" w:rsidRPr="00462593" w:rsidRDefault="00CD7BF8" w:rsidP="00CD7B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    Анализ образовательной деятельности выявил </w:t>
      </w:r>
      <w:r>
        <w:rPr>
          <w:rFonts w:ascii="Times New Roman" w:eastAsia="Times New Roman" w:hAnsi="Times New Roman" w:cs="Times New Roman"/>
          <w:sz w:val="24"/>
          <w:szCs w:val="24"/>
        </w:rPr>
        <w:t>средн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ий качественный уровень образоват</w:t>
      </w:r>
      <w:r>
        <w:rPr>
          <w:rFonts w:ascii="Times New Roman" w:eastAsia="Times New Roman" w:hAnsi="Times New Roman" w:cs="Times New Roman"/>
          <w:sz w:val="24"/>
          <w:szCs w:val="24"/>
        </w:rPr>
        <w:t>ельного процесса. Процент охват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детей, занимающихся в Центре о</w:t>
      </w:r>
      <w:r>
        <w:rPr>
          <w:rFonts w:ascii="Times New Roman" w:eastAsia="Times New Roman" w:hAnsi="Times New Roman" w:cs="Times New Roman"/>
          <w:sz w:val="24"/>
          <w:szCs w:val="24"/>
        </w:rPr>
        <w:t>стался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прежнем уровне.  </w:t>
      </w:r>
      <w:r w:rsidR="00D44936">
        <w:rPr>
          <w:rFonts w:ascii="Times New Roman" w:eastAsia="Times New Roman" w:hAnsi="Times New Roman" w:cs="Times New Roman"/>
          <w:sz w:val="24"/>
          <w:szCs w:val="24"/>
        </w:rPr>
        <w:t>Отмечена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сохранность детского контингента. Наблюдается положительная тенденция по увеличению охвата детей на базах образовательных учреждений.   </w:t>
      </w:r>
    </w:p>
    <w:p w:rsidR="00CD7BF8" w:rsidRPr="00462593" w:rsidRDefault="00CD7BF8" w:rsidP="00CD7B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   Анализ кадрового потенциала показал, что в учреждении работают опытные педагоги с достаточно высоким уровнем профессионализма.</w:t>
      </w:r>
    </w:p>
    <w:p w:rsidR="00CD7BF8" w:rsidRPr="00462593" w:rsidRDefault="00CD7BF8" w:rsidP="00CD7B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   Отмечена положительная тенденция на увеличение вовлеченности родителей в деятельность учреждения.</w:t>
      </w:r>
    </w:p>
    <w:p w:rsidR="00CD7BF8" w:rsidRPr="00462593" w:rsidRDefault="00CD7BF8" w:rsidP="00CD7B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  В Центре создана система взаимодействия с воспитательными и образовательными учреждениями. </w:t>
      </w:r>
    </w:p>
    <w:p w:rsidR="00CD7BF8" w:rsidRPr="00462593" w:rsidRDefault="00CD7BF8" w:rsidP="00CD7BF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Прослеживается положительная динамика резу</w:t>
      </w:r>
      <w:r w:rsidR="00D44936">
        <w:rPr>
          <w:rFonts w:ascii="Times New Roman" w:eastAsia="Times New Roman" w:hAnsi="Times New Roman" w:cs="Times New Roman"/>
          <w:sz w:val="24"/>
          <w:szCs w:val="24"/>
        </w:rPr>
        <w:t xml:space="preserve">льтатов достижений обучающихся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D7BF8" w:rsidRPr="00462593" w:rsidRDefault="00CD7BF8" w:rsidP="00CD7BF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принимают активное участие в различных соревнованиях, конкурсах, выставках </w:t>
      </w:r>
      <w:r w:rsidR="007E6C59"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и муниципального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имеют большое количество наград.</w:t>
      </w:r>
    </w:p>
    <w:p w:rsidR="00CD7BF8" w:rsidRPr="00462593" w:rsidRDefault="00CD7BF8" w:rsidP="00CD7BF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Учреждение удовлетворяет потребностям всех слоев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о социума.</w:t>
      </w:r>
    </w:p>
    <w:p w:rsidR="00CD7BF8" w:rsidRPr="00462593" w:rsidRDefault="00CD7BF8" w:rsidP="00CD7B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анализа можно констатировать следующее: </w:t>
      </w:r>
    </w:p>
    <w:p w:rsidR="00CD7BF8" w:rsidRPr="00462593" w:rsidRDefault="00CD7BF8" w:rsidP="00634BEA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 xml:space="preserve">высокое качество дополнительных образовательных услуг подтверждается результативными показателями образовательного процесса, уровнем </w:t>
      </w: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lastRenderedPageBreak/>
        <w:t xml:space="preserve">достижения обучающихся и данными социально-педагогических исследований; </w:t>
      </w:r>
    </w:p>
    <w:p w:rsidR="00CD7BF8" w:rsidRPr="00462593" w:rsidRDefault="00CD7BF8" w:rsidP="00634BE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 xml:space="preserve">высокий уровень педагогической компетентности, выражающийся в достойных образовательных результатах детей и профессионально-творческих достижениях педагогов; </w:t>
      </w:r>
    </w:p>
    <w:p w:rsidR="00CD7BF8" w:rsidRPr="00462593" w:rsidRDefault="00CD7BF8" w:rsidP="00634BE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>эффективная система информационно-методического оснащения образовательного процесса Ц</w:t>
      </w:r>
      <w:r>
        <w:rPr>
          <w:rFonts w:ascii="Times New Roman" w:eastAsia="Times New Roman" w:hAnsi="Times New Roman" w:cs="Times New Roman"/>
          <w:color w:val="002000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 xml:space="preserve">; </w:t>
      </w:r>
    </w:p>
    <w:p w:rsidR="00CD7BF8" w:rsidRPr="00462593" w:rsidRDefault="00CD7BF8" w:rsidP="00634BE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 xml:space="preserve">благоприятный социально-психологический климат, поддерживающий стабильность состояния образовательной среды. </w:t>
      </w:r>
    </w:p>
    <w:p w:rsidR="00CD7BF8" w:rsidRPr="00462593" w:rsidRDefault="00CD7BF8" w:rsidP="00CD7BF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BF8" w:rsidRPr="00462593" w:rsidRDefault="00CD7BF8" w:rsidP="00CD7BF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Несмотря на положительную динамику развития </w:t>
      </w:r>
      <w:proofErr w:type="gramStart"/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>Центра</w:t>
      </w:r>
      <w:proofErr w:type="gramEnd"/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 были выявлены ряд проблем: </w:t>
      </w:r>
    </w:p>
    <w:p w:rsidR="00CD7BF8" w:rsidRPr="009F0E82" w:rsidRDefault="00CD7BF8" w:rsidP="006C57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уменьшение   </w:t>
      </w:r>
      <w:proofErr w:type="spellStart"/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>военно</w:t>
      </w:r>
      <w:proofErr w:type="spellEnd"/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патр</w:t>
      </w:r>
      <w:r w:rsidR="006110F9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>отических объединений; недостаточ</w:t>
      </w:r>
      <w:r w:rsidR="006C573B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ное количество и развитие </w:t>
      </w: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>объединений эколого-биологическ</w:t>
      </w:r>
      <w:r w:rsidR="00C33BC3">
        <w:rPr>
          <w:rFonts w:ascii="Times New Roman" w:eastAsia="Times New Roman" w:hAnsi="Times New Roman" w:cs="Times New Roman"/>
          <w:bCs/>
          <w:sz w:val="24"/>
          <w:szCs w:val="24"/>
        </w:rPr>
        <w:t>ого, туристск</w:t>
      </w:r>
      <w:proofErr w:type="gramStart"/>
      <w:r w:rsidR="00C33BC3">
        <w:rPr>
          <w:rFonts w:ascii="Times New Roman" w:eastAsia="Times New Roman" w:hAnsi="Times New Roman" w:cs="Times New Roman"/>
          <w:bCs/>
          <w:sz w:val="24"/>
          <w:szCs w:val="24"/>
        </w:rPr>
        <w:t>о-</w:t>
      </w:r>
      <w:proofErr w:type="gramEnd"/>
      <w:r w:rsidR="00C33BC3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краеведческого </w:t>
      </w: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>направления;</w:t>
      </w:r>
    </w:p>
    <w:p w:rsidR="00CD7BF8" w:rsidRPr="00462593" w:rsidRDefault="00CD7BF8" w:rsidP="006C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отсутствие организации системы дистанционного обучения педагогов, обучающихся; посещение занятий педагогов в режиме </w:t>
      </w:r>
      <w:r w:rsidRPr="00462593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2593">
        <w:rPr>
          <w:rFonts w:ascii="Times New Roman" w:eastAsia="Times New Roman" w:hAnsi="Times New Roman" w:cs="Times New Roman"/>
          <w:sz w:val="24"/>
          <w:szCs w:val="24"/>
          <w:lang w:val="en-US"/>
        </w:rPr>
        <w:t>lain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современных информационных технологий. </w:t>
      </w:r>
    </w:p>
    <w:p w:rsidR="00145DD8" w:rsidRPr="00462593" w:rsidRDefault="00CD7BF8" w:rsidP="006C57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прослеживается положительная динамика результатов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остижений воспитанников Центра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в массовых мероприятиях, </w:t>
      </w:r>
      <w:proofErr w:type="gramStart"/>
      <w:r w:rsidRPr="00462593">
        <w:rPr>
          <w:rFonts w:ascii="Times New Roman" w:eastAsia="Times New Roman" w:hAnsi="Times New Roman" w:cs="Times New Roman"/>
          <w:sz w:val="24"/>
          <w:szCs w:val="24"/>
        </w:rPr>
        <w:t>олимпиадах</w:t>
      </w:r>
      <w:proofErr w:type="gramEnd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GoBack"/>
      <w:r w:rsidRPr="00462593">
        <w:rPr>
          <w:rFonts w:ascii="Times New Roman" w:eastAsia="Times New Roman" w:hAnsi="Times New Roman" w:cs="Times New Roman"/>
          <w:sz w:val="24"/>
          <w:szCs w:val="24"/>
        </w:rPr>
        <w:t>однако, процент участия в данных конкурсах</w:t>
      </w:r>
      <w:r w:rsidR="005C702C">
        <w:rPr>
          <w:rFonts w:ascii="Times New Roman" w:eastAsia="Times New Roman" w:hAnsi="Times New Roman" w:cs="Times New Roman"/>
          <w:sz w:val="24"/>
          <w:szCs w:val="24"/>
        </w:rPr>
        <w:t xml:space="preserve"> от общего числа учащихся</w:t>
      </w:r>
      <w:r w:rsidR="00D44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небольшой. Этот факт требует активизации и оптимизации работы с талантливыми и одаренными детьми</w:t>
      </w:r>
      <w:bookmarkEnd w:id="3"/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346D6" w:rsidRDefault="005346D6"/>
    <w:sectPr w:rsidR="005346D6" w:rsidSect="000630F1">
      <w:pgSz w:w="11906" w:h="16838"/>
      <w:pgMar w:top="709" w:right="850" w:bottom="0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9EF" w:rsidRDefault="00DA49EF">
      <w:pPr>
        <w:spacing w:after="0" w:line="240" w:lineRule="auto"/>
      </w:pPr>
      <w:r>
        <w:separator/>
      </w:r>
    </w:p>
  </w:endnote>
  <w:endnote w:type="continuationSeparator" w:id="0">
    <w:p w:rsidR="00DA49EF" w:rsidRDefault="00DA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1D" w:rsidRDefault="000A1E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9EF" w:rsidRDefault="00DA49EF">
      <w:pPr>
        <w:spacing w:after="0" w:line="240" w:lineRule="auto"/>
      </w:pPr>
      <w:r>
        <w:separator/>
      </w:r>
    </w:p>
  </w:footnote>
  <w:footnote w:type="continuationSeparator" w:id="0">
    <w:p w:rsidR="00DA49EF" w:rsidRDefault="00DA4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0DA5C95"/>
    <w:multiLevelType w:val="hybridMultilevel"/>
    <w:tmpl w:val="9370DA7C"/>
    <w:lvl w:ilvl="0" w:tplc="E3861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09163E"/>
    <w:multiLevelType w:val="multilevel"/>
    <w:tmpl w:val="E4E4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F3A0E"/>
    <w:multiLevelType w:val="hybridMultilevel"/>
    <w:tmpl w:val="3880F22C"/>
    <w:lvl w:ilvl="0" w:tplc="B07C2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C16582"/>
    <w:multiLevelType w:val="hybridMultilevel"/>
    <w:tmpl w:val="D9227D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4E431DD"/>
    <w:multiLevelType w:val="hybridMultilevel"/>
    <w:tmpl w:val="3B64C0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86FFA"/>
    <w:multiLevelType w:val="hybridMultilevel"/>
    <w:tmpl w:val="6750FDA0"/>
    <w:lvl w:ilvl="0" w:tplc="ACC2364A">
      <w:start w:val="4"/>
      <w:numFmt w:val="upperRoman"/>
      <w:lvlText w:val="%1."/>
      <w:lvlJc w:val="left"/>
      <w:pPr>
        <w:tabs>
          <w:tab w:val="num" w:pos="610"/>
        </w:tabs>
        <w:ind w:left="610" w:hanging="720"/>
      </w:pPr>
      <w:rPr>
        <w:rFonts w:cs="Times New Roman" w:hint="default"/>
      </w:rPr>
    </w:lvl>
    <w:lvl w:ilvl="1" w:tplc="19C03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FC838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9F0D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6DE0F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79C8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E6413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16471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30A0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DFA3AB2"/>
    <w:multiLevelType w:val="hybridMultilevel"/>
    <w:tmpl w:val="F29A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24D84"/>
    <w:multiLevelType w:val="hybridMultilevel"/>
    <w:tmpl w:val="01904E0A"/>
    <w:lvl w:ilvl="0" w:tplc="41A011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62C2E1B"/>
    <w:multiLevelType w:val="multilevel"/>
    <w:tmpl w:val="F970DE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850EB"/>
    <w:multiLevelType w:val="hybridMultilevel"/>
    <w:tmpl w:val="37DA08EA"/>
    <w:lvl w:ilvl="0" w:tplc="F1C811B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1E11EE9"/>
    <w:multiLevelType w:val="hybridMultilevel"/>
    <w:tmpl w:val="4FA4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01DB7"/>
    <w:multiLevelType w:val="hybridMultilevel"/>
    <w:tmpl w:val="B6F2F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31B76"/>
    <w:multiLevelType w:val="hybridMultilevel"/>
    <w:tmpl w:val="27F068AC"/>
    <w:lvl w:ilvl="0" w:tplc="FEBC0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0863E1"/>
    <w:multiLevelType w:val="hybridMultilevel"/>
    <w:tmpl w:val="E4540262"/>
    <w:lvl w:ilvl="0" w:tplc="DBDE95F8">
      <w:start w:val="1"/>
      <w:numFmt w:val="bullet"/>
      <w:lvlText w:val="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DB4879"/>
    <w:multiLevelType w:val="multilevel"/>
    <w:tmpl w:val="3618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255544"/>
    <w:multiLevelType w:val="hybridMultilevel"/>
    <w:tmpl w:val="B13C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9281D"/>
    <w:multiLevelType w:val="hybridMultilevel"/>
    <w:tmpl w:val="B6F2F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771D1"/>
    <w:multiLevelType w:val="hybridMultilevel"/>
    <w:tmpl w:val="4AACFE64"/>
    <w:lvl w:ilvl="0" w:tplc="897CC7DC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3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BE1D1A"/>
    <w:multiLevelType w:val="multilevel"/>
    <w:tmpl w:val="BAAA81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ind w:left="8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0" w:hanging="2160"/>
      </w:pPr>
      <w:rPr>
        <w:rFonts w:hint="default"/>
      </w:rPr>
    </w:lvl>
  </w:abstractNum>
  <w:num w:numId="1">
    <w:abstractNumId w:val="5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4"/>
  </w:num>
  <w:num w:numId="5">
    <w:abstractNumId w:val="9"/>
  </w:num>
  <w:num w:numId="6">
    <w:abstractNumId w:val="2"/>
  </w:num>
  <w:num w:numId="7">
    <w:abstractNumId w:val="13"/>
  </w:num>
  <w:num w:numId="8">
    <w:abstractNumId w:val="6"/>
  </w:num>
  <w:num w:numId="9">
    <w:abstractNumId w:val="18"/>
  </w:num>
  <w:num w:numId="10">
    <w:abstractNumId w:val="0"/>
  </w:num>
  <w:num w:numId="11">
    <w:abstractNumId w:val="7"/>
  </w:num>
  <w:num w:numId="12">
    <w:abstractNumId w:val="3"/>
  </w:num>
  <w:num w:numId="13">
    <w:abstractNumId w:val="8"/>
  </w:num>
  <w:num w:numId="14">
    <w:abstractNumId w:val="15"/>
  </w:num>
  <w:num w:numId="15">
    <w:abstractNumId w:val="16"/>
  </w:num>
  <w:num w:numId="16">
    <w:abstractNumId w:val="10"/>
  </w:num>
  <w:num w:numId="17">
    <w:abstractNumId w:val="11"/>
  </w:num>
  <w:num w:numId="18">
    <w:abstractNumId w:val="1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EB"/>
    <w:rsid w:val="00002D3A"/>
    <w:rsid w:val="00004240"/>
    <w:rsid w:val="00007064"/>
    <w:rsid w:val="00007D46"/>
    <w:rsid w:val="00011B0B"/>
    <w:rsid w:val="0001440D"/>
    <w:rsid w:val="00020C81"/>
    <w:rsid w:val="00021135"/>
    <w:rsid w:val="000323F3"/>
    <w:rsid w:val="000343BB"/>
    <w:rsid w:val="000379FA"/>
    <w:rsid w:val="000422BD"/>
    <w:rsid w:val="000425BC"/>
    <w:rsid w:val="0004356F"/>
    <w:rsid w:val="00045BF7"/>
    <w:rsid w:val="0004683A"/>
    <w:rsid w:val="00047269"/>
    <w:rsid w:val="00047573"/>
    <w:rsid w:val="00053D48"/>
    <w:rsid w:val="00057EEF"/>
    <w:rsid w:val="00060E10"/>
    <w:rsid w:val="000629ED"/>
    <w:rsid w:val="000630F1"/>
    <w:rsid w:val="00065B11"/>
    <w:rsid w:val="00076C01"/>
    <w:rsid w:val="00096550"/>
    <w:rsid w:val="000A1E1D"/>
    <w:rsid w:val="000C0A5F"/>
    <w:rsid w:val="000C0FD9"/>
    <w:rsid w:val="000C4908"/>
    <w:rsid w:val="000E0215"/>
    <w:rsid w:val="000E7884"/>
    <w:rsid w:val="000F0C6A"/>
    <w:rsid w:val="000F5070"/>
    <w:rsid w:val="0010135A"/>
    <w:rsid w:val="001015AB"/>
    <w:rsid w:val="00104409"/>
    <w:rsid w:val="001117AF"/>
    <w:rsid w:val="00112DC7"/>
    <w:rsid w:val="00120E47"/>
    <w:rsid w:val="001228FF"/>
    <w:rsid w:val="00125FDF"/>
    <w:rsid w:val="00145DD8"/>
    <w:rsid w:val="001551C5"/>
    <w:rsid w:val="0015787B"/>
    <w:rsid w:val="00166EDD"/>
    <w:rsid w:val="00175A47"/>
    <w:rsid w:val="0017669F"/>
    <w:rsid w:val="001859AE"/>
    <w:rsid w:val="00185BED"/>
    <w:rsid w:val="00186975"/>
    <w:rsid w:val="001911A2"/>
    <w:rsid w:val="001930C8"/>
    <w:rsid w:val="00193AB1"/>
    <w:rsid w:val="00194832"/>
    <w:rsid w:val="001A2A69"/>
    <w:rsid w:val="001A636A"/>
    <w:rsid w:val="001E07CC"/>
    <w:rsid w:val="001E4C66"/>
    <w:rsid w:val="001E6FA6"/>
    <w:rsid w:val="001F29F5"/>
    <w:rsid w:val="001F2DE8"/>
    <w:rsid w:val="001F7BE5"/>
    <w:rsid w:val="0020565F"/>
    <w:rsid w:val="00217A3E"/>
    <w:rsid w:val="00222468"/>
    <w:rsid w:val="002528D5"/>
    <w:rsid w:val="00252AAF"/>
    <w:rsid w:val="00261602"/>
    <w:rsid w:val="00265248"/>
    <w:rsid w:val="0027437C"/>
    <w:rsid w:val="002804AF"/>
    <w:rsid w:val="00284028"/>
    <w:rsid w:val="00294E31"/>
    <w:rsid w:val="0029603E"/>
    <w:rsid w:val="002C54BC"/>
    <w:rsid w:val="002D4973"/>
    <w:rsid w:val="002D4E10"/>
    <w:rsid w:val="002E35C1"/>
    <w:rsid w:val="002E43FE"/>
    <w:rsid w:val="002F66F4"/>
    <w:rsid w:val="002F7CBD"/>
    <w:rsid w:val="00305F8E"/>
    <w:rsid w:val="00307571"/>
    <w:rsid w:val="00311619"/>
    <w:rsid w:val="00312557"/>
    <w:rsid w:val="003236C0"/>
    <w:rsid w:val="00326AC6"/>
    <w:rsid w:val="003279CB"/>
    <w:rsid w:val="0033008F"/>
    <w:rsid w:val="00335FC0"/>
    <w:rsid w:val="003360A5"/>
    <w:rsid w:val="00342697"/>
    <w:rsid w:val="0034303A"/>
    <w:rsid w:val="00362F4D"/>
    <w:rsid w:val="003646B1"/>
    <w:rsid w:val="0036493E"/>
    <w:rsid w:val="00366769"/>
    <w:rsid w:val="00366AE5"/>
    <w:rsid w:val="00370A6B"/>
    <w:rsid w:val="003710E8"/>
    <w:rsid w:val="0037524F"/>
    <w:rsid w:val="00376A8F"/>
    <w:rsid w:val="003771A0"/>
    <w:rsid w:val="003777CA"/>
    <w:rsid w:val="003779EE"/>
    <w:rsid w:val="003849C4"/>
    <w:rsid w:val="00386D9F"/>
    <w:rsid w:val="00390DB3"/>
    <w:rsid w:val="003B02A3"/>
    <w:rsid w:val="003B3326"/>
    <w:rsid w:val="003B5FF0"/>
    <w:rsid w:val="003B715A"/>
    <w:rsid w:val="003C16D7"/>
    <w:rsid w:val="003C28E2"/>
    <w:rsid w:val="003C6D26"/>
    <w:rsid w:val="003D0D69"/>
    <w:rsid w:val="003D111C"/>
    <w:rsid w:val="003E0BE6"/>
    <w:rsid w:val="003E1111"/>
    <w:rsid w:val="003E4D9B"/>
    <w:rsid w:val="003E6981"/>
    <w:rsid w:val="003F000B"/>
    <w:rsid w:val="003F1051"/>
    <w:rsid w:val="003F73EB"/>
    <w:rsid w:val="00407145"/>
    <w:rsid w:val="00424404"/>
    <w:rsid w:val="00433611"/>
    <w:rsid w:val="00433976"/>
    <w:rsid w:val="0044139A"/>
    <w:rsid w:val="004457F1"/>
    <w:rsid w:val="004531B6"/>
    <w:rsid w:val="00456B09"/>
    <w:rsid w:val="004601C3"/>
    <w:rsid w:val="004700F0"/>
    <w:rsid w:val="00471DE1"/>
    <w:rsid w:val="00485B67"/>
    <w:rsid w:val="004871C2"/>
    <w:rsid w:val="0049685E"/>
    <w:rsid w:val="004A00FF"/>
    <w:rsid w:val="004A2282"/>
    <w:rsid w:val="004B4FAE"/>
    <w:rsid w:val="004B69F3"/>
    <w:rsid w:val="004C4461"/>
    <w:rsid w:val="004D0480"/>
    <w:rsid w:val="004D6929"/>
    <w:rsid w:val="004E14B9"/>
    <w:rsid w:val="004E394D"/>
    <w:rsid w:val="004E4699"/>
    <w:rsid w:val="004F5761"/>
    <w:rsid w:val="004F70ED"/>
    <w:rsid w:val="005058F3"/>
    <w:rsid w:val="00531E4B"/>
    <w:rsid w:val="00531E6E"/>
    <w:rsid w:val="00531FDF"/>
    <w:rsid w:val="005346D6"/>
    <w:rsid w:val="00543576"/>
    <w:rsid w:val="00551E08"/>
    <w:rsid w:val="00560ACB"/>
    <w:rsid w:val="00561AF9"/>
    <w:rsid w:val="005627E6"/>
    <w:rsid w:val="00564B5B"/>
    <w:rsid w:val="005676A4"/>
    <w:rsid w:val="0057441A"/>
    <w:rsid w:val="00594DFA"/>
    <w:rsid w:val="005A1039"/>
    <w:rsid w:val="005A3B83"/>
    <w:rsid w:val="005A7B60"/>
    <w:rsid w:val="005B6983"/>
    <w:rsid w:val="005C1023"/>
    <w:rsid w:val="005C702C"/>
    <w:rsid w:val="005D77E3"/>
    <w:rsid w:val="005E0D7F"/>
    <w:rsid w:val="005E2455"/>
    <w:rsid w:val="005E2D7E"/>
    <w:rsid w:val="005E78E0"/>
    <w:rsid w:val="005F41D1"/>
    <w:rsid w:val="005F796D"/>
    <w:rsid w:val="006032B7"/>
    <w:rsid w:val="006110F9"/>
    <w:rsid w:val="00613B54"/>
    <w:rsid w:val="00627DB8"/>
    <w:rsid w:val="00633C3B"/>
    <w:rsid w:val="00634BEA"/>
    <w:rsid w:val="00644A6C"/>
    <w:rsid w:val="00653865"/>
    <w:rsid w:val="0066264C"/>
    <w:rsid w:val="006732B4"/>
    <w:rsid w:val="00673F3E"/>
    <w:rsid w:val="006B1BF2"/>
    <w:rsid w:val="006B1E5C"/>
    <w:rsid w:val="006B56BB"/>
    <w:rsid w:val="006C003D"/>
    <w:rsid w:val="006C3E2E"/>
    <w:rsid w:val="006C573B"/>
    <w:rsid w:val="006D1D7D"/>
    <w:rsid w:val="006D277A"/>
    <w:rsid w:val="006D2C80"/>
    <w:rsid w:val="006D55AB"/>
    <w:rsid w:val="006D77DA"/>
    <w:rsid w:val="006E23A4"/>
    <w:rsid w:val="006E2B4A"/>
    <w:rsid w:val="006F6810"/>
    <w:rsid w:val="00705D64"/>
    <w:rsid w:val="00714070"/>
    <w:rsid w:val="00723A93"/>
    <w:rsid w:val="00740355"/>
    <w:rsid w:val="00745567"/>
    <w:rsid w:val="007473C1"/>
    <w:rsid w:val="007502F2"/>
    <w:rsid w:val="00750677"/>
    <w:rsid w:val="0076235B"/>
    <w:rsid w:val="007719C9"/>
    <w:rsid w:val="00785DBC"/>
    <w:rsid w:val="00792DF0"/>
    <w:rsid w:val="00794016"/>
    <w:rsid w:val="0079574F"/>
    <w:rsid w:val="00796801"/>
    <w:rsid w:val="007A3692"/>
    <w:rsid w:val="007B58E2"/>
    <w:rsid w:val="007B5F83"/>
    <w:rsid w:val="007C7A4C"/>
    <w:rsid w:val="007D205C"/>
    <w:rsid w:val="007D4027"/>
    <w:rsid w:val="007E6C59"/>
    <w:rsid w:val="0080362A"/>
    <w:rsid w:val="008059F8"/>
    <w:rsid w:val="008210DB"/>
    <w:rsid w:val="00827B00"/>
    <w:rsid w:val="008339CC"/>
    <w:rsid w:val="00836588"/>
    <w:rsid w:val="00840EE6"/>
    <w:rsid w:val="00843227"/>
    <w:rsid w:val="0084335E"/>
    <w:rsid w:val="00845243"/>
    <w:rsid w:val="008517E7"/>
    <w:rsid w:val="00865042"/>
    <w:rsid w:val="00870D8D"/>
    <w:rsid w:val="00874CC3"/>
    <w:rsid w:val="00876330"/>
    <w:rsid w:val="00880031"/>
    <w:rsid w:val="00882AED"/>
    <w:rsid w:val="00886E1D"/>
    <w:rsid w:val="00895606"/>
    <w:rsid w:val="0089563C"/>
    <w:rsid w:val="008B35D2"/>
    <w:rsid w:val="008B40E2"/>
    <w:rsid w:val="008B7B56"/>
    <w:rsid w:val="008C2A77"/>
    <w:rsid w:val="008D16BD"/>
    <w:rsid w:val="008D6F7B"/>
    <w:rsid w:val="008E0A0A"/>
    <w:rsid w:val="008E5407"/>
    <w:rsid w:val="008F3315"/>
    <w:rsid w:val="00910695"/>
    <w:rsid w:val="00913617"/>
    <w:rsid w:val="00920EB7"/>
    <w:rsid w:val="00921D2B"/>
    <w:rsid w:val="00924C3A"/>
    <w:rsid w:val="00932739"/>
    <w:rsid w:val="0093325B"/>
    <w:rsid w:val="009503CB"/>
    <w:rsid w:val="00953B01"/>
    <w:rsid w:val="0095631C"/>
    <w:rsid w:val="0095667C"/>
    <w:rsid w:val="00956D88"/>
    <w:rsid w:val="0096076B"/>
    <w:rsid w:val="00961989"/>
    <w:rsid w:val="00967B55"/>
    <w:rsid w:val="009701B8"/>
    <w:rsid w:val="0097486C"/>
    <w:rsid w:val="00981657"/>
    <w:rsid w:val="00993501"/>
    <w:rsid w:val="00994B10"/>
    <w:rsid w:val="00996BAE"/>
    <w:rsid w:val="009A001C"/>
    <w:rsid w:val="009A5AE0"/>
    <w:rsid w:val="009B202C"/>
    <w:rsid w:val="009B58DA"/>
    <w:rsid w:val="009B78D8"/>
    <w:rsid w:val="009B7C5B"/>
    <w:rsid w:val="009C5CCD"/>
    <w:rsid w:val="009C7061"/>
    <w:rsid w:val="009D36F3"/>
    <w:rsid w:val="009D3843"/>
    <w:rsid w:val="009E6FD0"/>
    <w:rsid w:val="009F0E82"/>
    <w:rsid w:val="009F5607"/>
    <w:rsid w:val="00A036ED"/>
    <w:rsid w:val="00A03DAA"/>
    <w:rsid w:val="00A06C53"/>
    <w:rsid w:val="00A17B51"/>
    <w:rsid w:val="00A17FF5"/>
    <w:rsid w:val="00A21546"/>
    <w:rsid w:val="00A21EF8"/>
    <w:rsid w:val="00A22289"/>
    <w:rsid w:val="00A22B59"/>
    <w:rsid w:val="00A25DC3"/>
    <w:rsid w:val="00A33811"/>
    <w:rsid w:val="00A43BD5"/>
    <w:rsid w:val="00A4496F"/>
    <w:rsid w:val="00A50D60"/>
    <w:rsid w:val="00A51C3C"/>
    <w:rsid w:val="00A6493A"/>
    <w:rsid w:val="00A86B15"/>
    <w:rsid w:val="00A95836"/>
    <w:rsid w:val="00A9715C"/>
    <w:rsid w:val="00A9757D"/>
    <w:rsid w:val="00A976E7"/>
    <w:rsid w:val="00A9790E"/>
    <w:rsid w:val="00AA38F0"/>
    <w:rsid w:val="00AB5318"/>
    <w:rsid w:val="00AC3499"/>
    <w:rsid w:val="00AC471F"/>
    <w:rsid w:val="00AC6F98"/>
    <w:rsid w:val="00AD7B90"/>
    <w:rsid w:val="00AE7D15"/>
    <w:rsid w:val="00B05EB4"/>
    <w:rsid w:val="00B1204D"/>
    <w:rsid w:val="00B130ED"/>
    <w:rsid w:val="00B229C5"/>
    <w:rsid w:val="00B24F20"/>
    <w:rsid w:val="00B25AFD"/>
    <w:rsid w:val="00B25F39"/>
    <w:rsid w:val="00B308A8"/>
    <w:rsid w:val="00B3115C"/>
    <w:rsid w:val="00B320EC"/>
    <w:rsid w:val="00B406AA"/>
    <w:rsid w:val="00B4224A"/>
    <w:rsid w:val="00B47DB0"/>
    <w:rsid w:val="00B51BFA"/>
    <w:rsid w:val="00B54B0C"/>
    <w:rsid w:val="00B60BBA"/>
    <w:rsid w:val="00B668AE"/>
    <w:rsid w:val="00B70048"/>
    <w:rsid w:val="00B76823"/>
    <w:rsid w:val="00B8051E"/>
    <w:rsid w:val="00B836BA"/>
    <w:rsid w:val="00B8672F"/>
    <w:rsid w:val="00B903A4"/>
    <w:rsid w:val="00B9686A"/>
    <w:rsid w:val="00BB04D5"/>
    <w:rsid w:val="00BB23A2"/>
    <w:rsid w:val="00BB59E1"/>
    <w:rsid w:val="00BC0CB9"/>
    <w:rsid w:val="00BC1144"/>
    <w:rsid w:val="00BC46D1"/>
    <w:rsid w:val="00BC5E19"/>
    <w:rsid w:val="00BD26DB"/>
    <w:rsid w:val="00BD4984"/>
    <w:rsid w:val="00BF33B6"/>
    <w:rsid w:val="00BF741A"/>
    <w:rsid w:val="00C00157"/>
    <w:rsid w:val="00C04C9D"/>
    <w:rsid w:val="00C04F52"/>
    <w:rsid w:val="00C06777"/>
    <w:rsid w:val="00C111FE"/>
    <w:rsid w:val="00C26E1F"/>
    <w:rsid w:val="00C27ED2"/>
    <w:rsid w:val="00C30A9A"/>
    <w:rsid w:val="00C319CA"/>
    <w:rsid w:val="00C335D5"/>
    <w:rsid w:val="00C33BC3"/>
    <w:rsid w:val="00C33F46"/>
    <w:rsid w:val="00C36678"/>
    <w:rsid w:val="00C54A4E"/>
    <w:rsid w:val="00C6462A"/>
    <w:rsid w:val="00C676E2"/>
    <w:rsid w:val="00C732F0"/>
    <w:rsid w:val="00C828AC"/>
    <w:rsid w:val="00C82FF5"/>
    <w:rsid w:val="00CA22D6"/>
    <w:rsid w:val="00CA583F"/>
    <w:rsid w:val="00CA5982"/>
    <w:rsid w:val="00CA5BBE"/>
    <w:rsid w:val="00CA5F70"/>
    <w:rsid w:val="00CA7024"/>
    <w:rsid w:val="00CB1ED4"/>
    <w:rsid w:val="00CB521A"/>
    <w:rsid w:val="00CB5644"/>
    <w:rsid w:val="00CC74B6"/>
    <w:rsid w:val="00CD1DB9"/>
    <w:rsid w:val="00CD33F0"/>
    <w:rsid w:val="00CD7BF8"/>
    <w:rsid w:val="00CF2778"/>
    <w:rsid w:val="00CF644D"/>
    <w:rsid w:val="00D06E39"/>
    <w:rsid w:val="00D11C97"/>
    <w:rsid w:val="00D16A42"/>
    <w:rsid w:val="00D247FF"/>
    <w:rsid w:val="00D27906"/>
    <w:rsid w:val="00D33C35"/>
    <w:rsid w:val="00D346AF"/>
    <w:rsid w:val="00D368E5"/>
    <w:rsid w:val="00D44936"/>
    <w:rsid w:val="00D47955"/>
    <w:rsid w:val="00D50E7C"/>
    <w:rsid w:val="00D53061"/>
    <w:rsid w:val="00D61EC9"/>
    <w:rsid w:val="00D729A9"/>
    <w:rsid w:val="00D84967"/>
    <w:rsid w:val="00D86270"/>
    <w:rsid w:val="00D90493"/>
    <w:rsid w:val="00D9050A"/>
    <w:rsid w:val="00D95210"/>
    <w:rsid w:val="00DA1869"/>
    <w:rsid w:val="00DA4734"/>
    <w:rsid w:val="00DA49EF"/>
    <w:rsid w:val="00DB2456"/>
    <w:rsid w:val="00DB4480"/>
    <w:rsid w:val="00DC012B"/>
    <w:rsid w:val="00DC20DE"/>
    <w:rsid w:val="00DC231E"/>
    <w:rsid w:val="00DC59C6"/>
    <w:rsid w:val="00DC795E"/>
    <w:rsid w:val="00DD2CAC"/>
    <w:rsid w:val="00E23F75"/>
    <w:rsid w:val="00E25CAA"/>
    <w:rsid w:val="00E30C9F"/>
    <w:rsid w:val="00E33B0F"/>
    <w:rsid w:val="00E3640F"/>
    <w:rsid w:val="00E45C69"/>
    <w:rsid w:val="00E45DB5"/>
    <w:rsid w:val="00E60CB2"/>
    <w:rsid w:val="00E61522"/>
    <w:rsid w:val="00E65BCF"/>
    <w:rsid w:val="00E67CDA"/>
    <w:rsid w:val="00E72477"/>
    <w:rsid w:val="00E90D82"/>
    <w:rsid w:val="00E9200D"/>
    <w:rsid w:val="00EA2049"/>
    <w:rsid w:val="00EB2DB1"/>
    <w:rsid w:val="00EB4936"/>
    <w:rsid w:val="00EC026A"/>
    <w:rsid w:val="00EC610D"/>
    <w:rsid w:val="00EC6A50"/>
    <w:rsid w:val="00ED60C7"/>
    <w:rsid w:val="00ED623D"/>
    <w:rsid w:val="00ED79AD"/>
    <w:rsid w:val="00F17605"/>
    <w:rsid w:val="00F33CE7"/>
    <w:rsid w:val="00F33DD0"/>
    <w:rsid w:val="00F45043"/>
    <w:rsid w:val="00F522C8"/>
    <w:rsid w:val="00F53967"/>
    <w:rsid w:val="00F61225"/>
    <w:rsid w:val="00F7208D"/>
    <w:rsid w:val="00F7571F"/>
    <w:rsid w:val="00F77422"/>
    <w:rsid w:val="00F83F00"/>
    <w:rsid w:val="00F867DE"/>
    <w:rsid w:val="00F90DFB"/>
    <w:rsid w:val="00F92C30"/>
    <w:rsid w:val="00F92F27"/>
    <w:rsid w:val="00FA1E2C"/>
    <w:rsid w:val="00FA39F8"/>
    <w:rsid w:val="00FA6E93"/>
    <w:rsid w:val="00FB0498"/>
    <w:rsid w:val="00FB3741"/>
    <w:rsid w:val="00FB7EFF"/>
    <w:rsid w:val="00FC0F11"/>
    <w:rsid w:val="00FC41B1"/>
    <w:rsid w:val="00FC64A9"/>
    <w:rsid w:val="00FD649F"/>
    <w:rsid w:val="00FD64EB"/>
    <w:rsid w:val="00FD659D"/>
    <w:rsid w:val="00FD6FC8"/>
    <w:rsid w:val="00FE0324"/>
    <w:rsid w:val="00FE16A3"/>
    <w:rsid w:val="00FE7E74"/>
    <w:rsid w:val="00FF24E2"/>
    <w:rsid w:val="00FF40B7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EB"/>
    <w:pPr>
      <w:spacing w:after="160" w:line="259" w:lineRule="auto"/>
    </w:pPr>
  </w:style>
  <w:style w:type="paragraph" w:styleId="30">
    <w:name w:val="heading 3"/>
    <w:basedOn w:val="a"/>
    <w:next w:val="a"/>
    <w:link w:val="31"/>
    <w:qFormat/>
    <w:rsid w:val="00FD64EB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rsid w:val="00FD64EB"/>
    <w:rPr>
      <w:rFonts w:ascii="Arial" w:eastAsia="Times New Roman" w:hAnsi="Arial" w:cs="Times New Roman"/>
      <w:b/>
      <w:sz w:val="26"/>
      <w:szCs w:val="20"/>
    </w:rPr>
  </w:style>
  <w:style w:type="table" w:styleId="a3">
    <w:name w:val="Table Grid"/>
    <w:basedOn w:val="a1"/>
    <w:uiPriority w:val="39"/>
    <w:rsid w:val="00FD6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4E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D64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39"/>
    <w:rsid w:val="00FD64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FD64E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rmal (Web)"/>
    <w:basedOn w:val="a"/>
    <w:uiPriority w:val="99"/>
    <w:unhideWhenUsed/>
    <w:rsid w:val="00FD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64EB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FD64EB"/>
  </w:style>
  <w:style w:type="table" w:customStyle="1" w:styleId="32">
    <w:name w:val="Сетка таблицы3"/>
    <w:basedOn w:val="a1"/>
    <w:next w:val="a3"/>
    <w:uiPriority w:val="59"/>
    <w:rsid w:val="00FD64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D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4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6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64EB"/>
  </w:style>
  <w:style w:type="paragraph" w:styleId="ab">
    <w:name w:val="footer"/>
    <w:basedOn w:val="a"/>
    <w:link w:val="ac"/>
    <w:uiPriority w:val="99"/>
    <w:unhideWhenUsed/>
    <w:rsid w:val="00FD6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64EB"/>
  </w:style>
  <w:style w:type="table" w:customStyle="1" w:styleId="4">
    <w:name w:val="Сетка таблицы4"/>
    <w:basedOn w:val="a1"/>
    <w:next w:val="a3"/>
    <w:uiPriority w:val="59"/>
    <w:rsid w:val="00FD6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FD64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FD6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FD64EB"/>
    <w:pPr>
      <w:spacing w:after="0" w:line="240" w:lineRule="auto"/>
    </w:pPr>
  </w:style>
  <w:style w:type="table" w:customStyle="1" w:styleId="7">
    <w:name w:val="Сетка таблицы7"/>
    <w:basedOn w:val="a1"/>
    <w:next w:val="a3"/>
    <w:uiPriority w:val="59"/>
    <w:rsid w:val="00FD6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d"/>
    <w:uiPriority w:val="1"/>
    <w:locked/>
    <w:rsid w:val="00FD64EB"/>
  </w:style>
  <w:style w:type="character" w:customStyle="1" w:styleId="af">
    <w:name w:val="Основной текст_"/>
    <w:basedOn w:val="a0"/>
    <w:link w:val="12"/>
    <w:rsid w:val="00FD64E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главление 3 Знак"/>
    <w:basedOn w:val="a0"/>
    <w:link w:val="3"/>
    <w:rsid w:val="003C28E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4">
    <w:name w:val="Заголовок №3"/>
    <w:basedOn w:val="a0"/>
    <w:rsid w:val="00FD6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f0">
    <w:name w:val="Подпись к таблице_"/>
    <w:basedOn w:val="a0"/>
    <w:link w:val="af1"/>
    <w:rsid w:val="00FD64E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2"/>
    <w:basedOn w:val="af"/>
    <w:rsid w:val="00FD64E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2">
    <w:name w:val="Основной текст12"/>
    <w:basedOn w:val="a"/>
    <w:link w:val="af"/>
    <w:rsid w:val="00FD64EB"/>
    <w:pPr>
      <w:widowControl w:val="0"/>
      <w:shd w:val="clear" w:color="auto" w:fill="FFFFFF"/>
      <w:spacing w:after="60" w:line="0" w:lineRule="atLeast"/>
      <w:ind w:hanging="4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3">
    <w:name w:val="toc 3"/>
    <w:basedOn w:val="a"/>
    <w:link w:val="33"/>
    <w:autoRedefine/>
    <w:rsid w:val="003C28E2"/>
    <w:pPr>
      <w:numPr>
        <w:ilvl w:val="1"/>
        <w:numId w:val="9"/>
      </w:numPr>
      <w:spacing w:line="276" w:lineRule="auto"/>
      <w:ind w:right="142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1">
    <w:name w:val="Подпись к таблице"/>
    <w:basedOn w:val="a"/>
    <w:link w:val="af0"/>
    <w:rsid w:val="00FD64EB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character" w:styleId="af2">
    <w:name w:val="Hyperlink"/>
    <w:basedOn w:val="a0"/>
    <w:uiPriority w:val="99"/>
    <w:unhideWhenUsed/>
    <w:rsid w:val="00FD64EB"/>
    <w:rPr>
      <w:color w:val="0000FF" w:themeColor="hyperlink"/>
      <w:u w:val="single"/>
    </w:rPr>
  </w:style>
  <w:style w:type="character" w:customStyle="1" w:styleId="40">
    <w:name w:val="Основной текст (4)_"/>
    <w:basedOn w:val="a0"/>
    <w:link w:val="41"/>
    <w:rsid w:val="00FD64E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af3">
    <w:name w:val="Основной текст + Полужирный;Курсив"/>
    <w:basedOn w:val="af"/>
    <w:rsid w:val="00FD64E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FD64E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D64EB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22">
    <w:name w:val="Подпись к таблице (2)"/>
    <w:basedOn w:val="a"/>
    <w:link w:val="21"/>
    <w:rsid w:val="00FD64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Default">
    <w:name w:val="Default"/>
    <w:rsid w:val="00FD6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76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4">
    <w:name w:val="Body Text Indent"/>
    <w:basedOn w:val="a"/>
    <w:link w:val="af5"/>
    <w:rsid w:val="0022246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с отступом Знак"/>
    <w:basedOn w:val="a0"/>
    <w:link w:val="af4"/>
    <w:rsid w:val="00222468"/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caption"/>
    <w:basedOn w:val="a"/>
    <w:next w:val="a"/>
    <w:uiPriority w:val="35"/>
    <w:unhideWhenUsed/>
    <w:qFormat/>
    <w:rsid w:val="00E23F7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Emphasis"/>
    <w:basedOn w:val="a0"/>
    <w:uiPriority w:val="20"/>
    <w:qFormat/>
    <w:rsid w:val="00CA583F"/>
    <w:rPr>
      <w:i/>
      <w:iCs/>
      <w:color w:val="F79646" w:themeColor="accent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EB"/>
    <w:pPr>
      <w:spacing w:after="160" w:line="259" w:lineRule="auto"/>
    </w:pPr>
  </w:style>
  <w:style w:type="paragraph" w:styleId="30">
    <w:name w:val="heading 3"/>
    <w:basedOn w:val="a"/>
    <w:next w:val="a"/>
    <w:link w:val="31"/>
    <w:qFormat/>
    <w:rsid w:val="00FD64EB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rsid w:val="00FD64EB"/>
    <w:rPr>
      <w:rFonts w:ascii="Arial" w:eastAsia="Times New Roman" w:hAnsi="Arial" w:cs="Times New Roman"/>
      <w:b/>
      <w:sz w:val="26"/>
      <w:szCs w:val="20"/>
    </w:rPr>
  </w:style>
  <w:style w:type="table" w:styleId="a3">
    <w:name w:val="Table Grid"/>
    <w:basedOn w:val="a1"/>
    <w:uiPriority w:val="39"/>
    <w:rsid w:val="00FD6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4E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D64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39"/>
    <w:rsid w:val="00FD64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FD64E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rmal (Web)"/>
    <w:basedOn w:val="a"/>
    <w:uiPriority w:val="99"/>
    <w:unhideWhenUsed/>
    <w:rsid w:val="00FD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64EB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FD64EB"/>
  </w:style>
  <w:style w:type="table" w:customStyle="1" w:styleId="32">
    <w:name w:val="Сетка таблицы3"/>
    <w:basedOn w:val="a1"/>
    <w:next w:val="a3"/>
    <w:uiPriority w:val="59"/>
    <w:rsid w:val="00FD64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D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4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6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64EB"/>
  </w:style>
  <w:style w:type="paragraph" w:styleId="ab">
    <w:name w:val="footer"/>
    <w:basedOn w:val="a"/>
    <w:link w:val="ac"/>
    <w:uiPriority w:val="99"/>
    <w:unhideWhenUsed/>
    <w:rsid w:val="00FD6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64EB"/>
  </w:style>
  <w:style w:type="table" w:customStyle="1" w:styleId="4">
    <w:name w:val="Сетка таблицы4"/>
    <w:basedOn w:val="a1"/>
    <w:next w:val="a3"/>
    <w:uiPriority w:val="59"/>
    <w:rsid w:val="00FD6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FD64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FD6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FD64EB"/>
    <w:pPr>
      <w:spacing w:after="0" w:line="240" w:lineRule="auto"/>
    </w:pPr>
  </w:style>
  <w:style w:type="table" w:customStyle="1" w:styleId="7">
    <w:name w:val="Сетка таблицы7"/>
    <w:basedOn w:val="a1"/>
    <w:next w:val="a3"/>
    <w:uiPriority w:val="59"/>
    <w:rsid w:val="00FD6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d"/>
    <w:uiPriority w:val="1"/>
    <w:locked/>
    <w:rsid w:val="00FD64EB"/>
  </w:style>
  <w:style w:type="character" w:customStyle="1" w:styleId="af">
    <w:name w:val="Основной текст_"/>
    <w:basedOn w:val="a0"/>
    <w:link w:val="12"/>
    <w:rsid w:val="00FD64E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главление 3 Знак"/>
    <w:basedOn w:val="a0"/>
    <w:link w:val="3"/>
    <w:rsid w:val="003C28E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4">
    <w:name w:val="Заголовок №3"/>
    <w:basedOn w:val="a0"/>
    <w:rsid w:val="00FD6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f0">
    <w:name w:val="Подпись к таблице_"/>
    <w:basedOn w:val="a0"/>
    <w:link w:val="af1"/>
    <w:rsid w:val="00FD64E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2"/>
    <w:basedOn w:val="af"/>
    <w:rsid w:val="00FD64E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2">
    <w:name w:val="Основной текст12"/>
    <w:basedOn w:val="a"/>
    <w:link w:val="af"/>
    <w:rsid w:val="00FD64EB"/>
    <w:pPr>
      <w:widowControl w:val="0"/>
      <w:shd w:val="clear" w:color="auto" w:fill="FFFFFF"/>
      <w:spacing w:after="60" w:line="0" w:lineRule="atLeast"/>
      <w:ind w:hanging="4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3">
    <w:name w:val="toc 3"/>
    <w:basedOn w:val="a"/>
    <w:link w:val="33"/>
    <w:autoRedefine/>
    <w:rsid w:val="003C28E2"/>
    <w:pPr>
      <w:numPr>
        <w:ilvl w:val="1"/>
        <w:numId w:val="9"/>
      </w:numPr>
      <w:spacing w:line="276" w:lineRule="auto"/>
      <w:ind w:right="142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1">
    <w:name w:val="Подпись к таблице"/>
    <w:basedOn w:val="a"/>
    <w:link w:val="af0"/>
    <w:rsid w:val="00FD64EB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character" w:styleId="af2">
    <w:name w:val="Hyperlink"/>
    <w:basedOn w:val="a0"/>
    <w:uiPriority w:val="99"/>
    <w:unhideWhenUsed/>
    <w:rsid w:val="00FD64EB"/>
    <w:rPr>
      <w:color w:val="0000FF" w:themeColor="hyperlink"/>
      <w:u w:val="single"/>
    </w:rPr>
  </w:style>
  <w:style w:type="character" w:customStyle="1" w:styleId="40">
    <w:name w:val="Основной текст (4)_"/>
    <w:basedOn w:val="a0"/>
    <w:link w:val="41"/>
    <w:rsid w:val="00FD64E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af3">
    <w:name w:val="Основной текст + Полужирный;Курсив"/>
    <w:basedOn w:val="af"/>
    <w:rsid w:val="00FD64E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FD64E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D64EB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22">
    <w:name w:val="Подпись к таблице (2)"/>
    <w:basedOn w:val="a"/>
    <w:link w:val="21"/>
    <w:rsid w:val="00FD64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Default">
    <w:name w:val="Default"/>
    <w:rsid w:val="00FD6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76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4">
    <w:name w:val="Body Text Indent"/>
    <w:basedOn w:val="a"/>
    <w:link w:val="af5"/>
    <w:rsid w:val="0022246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с отступом Знак"/>
    <w:basedOn w:val="a0"/>
    <w:link w:val="af4"/>
    <w:rsid w:val="00222468"/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caption"/>
    <w:basedOn w:val="a"/>
    <w:next w:val="a"/>
    <w:uiPriority w:val="35"/>
    <w:unhideWhenUsed/>
    <w:qFormat/>
    <w:rsid w:val="00E23F7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Emphasis"/>
    <w:basedOn w:val="a0"/>
    <w:uiPriority w:val="20"/>
    <w:qFormat/>
    <w:rsid w:val="00CA583F"/>
    <w:rPr>
      <w:i/>
      <w:iCs/>
      <w:color w:val="F79646" w:themeColor="accent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theme" Target="theme/theme1.xml"/><Relationship Id="rId10" Type="http://schemas.openxmlformats.org/officeDocument/2006/relationships/hyperlink" Target="mailto:sentr.akdovurak@mail.ru" TargetMode="External"/><Relationship Id="rId19" Type="http://schemas.openxmlformats.org/officeDocument/2006/relationships/chart" Target="charts/chart8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273-%D1%84%D0%B7.%D1%80%D1%84/zakonodatelstvo/federalnyy-zakon-ot-29-dekabrya-2012-g-no-273-fz-ob-obrazovanii-v-rf&amp;sa=D&amp;ust=1491164987348000&amp;usg=AFQjCNE3lbZ0E6t3n8YK4PzpKqnPGh_KCQ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неполные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170</c:v>
                </c:pt>
                <c:pt idx="1">
                  <c:v>127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2A-419E-BC2C-2DBBD1E8B6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малообспеч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131</c:v>
                </c:pt>
                <c:pt idx="1">
                  <c:v>149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2A-419E-BC2C-2DBBD1E8B64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многодет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184</c:v>
                </c:pt>
                <c:pt idx="1">
                  <c:v>253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D2A-419E-BC2C-2DBBD1E8B64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СОП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D2A-419E-BC2C-2DBBD1E8B64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Опекуны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14</c:v>
                </c:pt>
                <c:pt idx="1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D2A-419E-BC2C-2DBBD1E8B645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дети с ОВЗ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10</c:v>
                </c:pt>
                <c:pt idx="1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D2A-419E-BC2C-2DBBD1E8B6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7942912"/>
        <c:axId val="267948800"/>
        <c:axId val="0"/>
      </c:bar3DChart>
      <c:catAx>
        <c:axId val="267942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7948800"/>
        <c:crosses val="autoZero"/>
        <c:auto val="1"/>
        <c:lblAlgn val="ctr"/>
        <c:lblOffset val="100"/>
        <c:noMultiLvlLbl val="0"/>
      </c:catAx>
      <c:valAx>
        <c:axId val="267948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79429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Мун-ый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76</c:v>
                </c:pt>
                <c:pt idx="1">
                  <c:v>72</c:v>
                </c:pt>
                <c:pt idx="2">
                  <c:v>120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3A-4071-817C-D31090ADEF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Рег-ый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</c:v>
                </c:pt>
                <c:pt idx="1">
                  <c:v>3</c:v>
                </c:pt>
                <c:pt idx="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3A-4071-817C-D31090ADEF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Всер-кий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93A-4071-817C-D31090ADEF8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Меж-ый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93A-4071-817C-D31090ADEF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03443200"/>
        <c:axId val="203453184"/>
      </c:barChart>
      <c:catAx>
        <c:axId val="2034432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3453184"/>
        <c:crosses val="autoZero"/>
        <c:auto val="1"/>
        <c:lblAlgn val="ctr"/>
        <c:lblOffset val="100"/>
        <c:noMultiLvlLbl val="0"/>
      </c:catAx>
      <c:valAx>
        <c:axId val="203453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034432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образования педагогов  </a:t>
            </a:r>
          </a:p>
        </c:rich>
      </c:tx>
      <c:layout>
        <c:manualLayout>
          <c:xMode val="edge"/>
          <c:yMode val="edge"/>
          <c:x val="0.19954286964129525"/>
          <c:y val="2.777777777777793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5462962962962982E-2"/>
          <c:y val="0.27294806899137608"/>
          <c:w val="0.94907407407407662"/>
          <c:h val="0.64292731628768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8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55-4AEB-88D9-2866E9D6AC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с/сп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10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55-4AEB-88D9-2866E9D6AC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нач/проф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355-4AEB-88D9-2866E9D6AC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67962624"/>
        <c:axId val="303783936"/>
      </c:barChart>
      <c:catAx>
        <c:axId val="2679626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03783936"/>
        <c:crosses val="autoZero"/>
        <c:auto val="1"/>
        <c:lblAlgn val="ctr"/>
        <c:lblOffset val="100"/>
        <c:noMultiLvlLbl val="0"/>
      </c:catAx>
      <c:valAx>
        <c:axId val="3037839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6796262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Уровень</a:t>
            </a:r>
            <a:r>
              <a:rPr lang="ru-RU" baseline="0"/>
              <a:t> квалификации педагогов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96-416F-A1B5-D3DBF88BB6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96-416F-A1B5-D3DBF88BB6F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СЗД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096-416F-A1B5-D3DBF88BB6F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б.к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096-416F-A1B5-D3DBF88BB6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5613440"/>
        <c:axId val="175614976"/>
      </c:barChart>
      <c:catAx>
        <c:axId val="1756134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5614976"/>
        <c:crosses val="autoZero"/>
        <c:auto val="1"/>
        <c:lblAlgn val="ctr"/>
        <c:lblOffset val="100"/>
        <c:noMultiLvlLbl val="0"/>
      </c:catAx>
      <c:valAx>
        <c:axId val="1756149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561344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3-х лет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3-5 лет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5-10 лет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10-15 лет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15-20 лет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от 20 и старше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865664"/>
        <c:axId val="50867200"/>
      </c:barChart>
      <c:catAx>
        <c:axId val="508656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867200"/>
        <c:crosses val="autoZero"/>
        <c:auto val="1"/>
        <c:lblAlgn val="ctr"/>
        <c:lblOffset val="100"/>
        <c:noMultiLvlLbl val="0"/>
      </c:catAx>
      <c:valAx>
        <c:axId val="50867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865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Возрастной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диапазон педагогов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9060445766874337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A2-4EF6-ACFC-F0D4A418DF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31-45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A2-4EF6-ACFC-F0D4A418DF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46-50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8A2-4EF6-ACFC-F0D4A418DF6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51-55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9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8A2-4EF6-ACFC-F0D4A418DF6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старше  55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8A2-4EF6-ACFC-F0D4A418DF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5650688"/>
        <c:axId val="175652224"/>
      </c:barChart>
      <c:catAx>
        <c:axId val="1756506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5652224"/>
        <c:crosses val="autoZero"/>
        <c:auto val="1"/>
        <c:lblAlgn val="ctr"/>
        <c:lblOffset val="100"/>
        <c:noMultiLvlLbl val="0"/>
      </c:catAx>
      <c:valAx>
        <c:axId val="1756522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565068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 мужчины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A4-429F-BA58-EF07AFFF8D0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75676416"/>
        <c:axId val="175683456"/>
      </c:barChart>
      <c:catAx>
        <c:axId val="1756764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5683456"/>
        <c:crosses val="autoZero"/>
        <c:auto val="1"/>
        <c:lblAlgn val="ctr"/>
        <c:lblOffset val="100"/>
        <c:noMultiLvlLbl val="0"/>
      </c:catAx>
      <c:valAx>
        <c:axId val="175683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756764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по гендерному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составу детей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835447652376786E-2"/>
          <c:y val="0.14722222222222223"/>
          <c:w val="0.90849737532808394"/>
          <c:h val="0.673915135608048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мальчики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202</c:v>
                </c:pt>
                <c:pt idx="1">
                  <c:v>216</c:v>
                </c:pt>
                <c:pt idx="2">
                  <c:v>233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девочки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304</c:v>
                </c:pt>
                <c:pt idx="1">
                  <c:v>344</c:v>
                </c:pt>
                <c:pt idx="2">
                  <c:v>327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738240"/>
        <c:axId val="175756416"/>
      </c:barChart>
      <c:catAx>
        <c:axId val="17573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756416"/>
        <c:crosses val="autoZero"/>
        <c:auto val="1"/>
        <c:lblAlgn val="ctr"/>
        <c:lblOffset val="100"/>
        <c:noMultiLvlLbl val="0"/>
      </c:catAx>
      <c:valAx>
        <c:axId val="17575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738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6-9.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162</c:v>
                </c:pt>
                <c:pt idx="1">
                  <c:v>143</c:v>
                </c:pt>
                <c:pt idx="2">
                  <c:v>247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10-14.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330</c:v>
                </c:pt>
                <c:pt idx="1">
                  <c:v>402</c:v>
                </c:pt>
                <c:pt idx="2">
                  <c:v>272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15-17.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</c:v>
                </c:pt>
                <c:pt idx="1">
                  <c:v>15</c:v>
                </c:pt>
                <c:pt idx="2">
                  <c:v>41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8804224"/>
        <c:axId val="178805760"/>
        <c:axId val="0"/>
      </c:bar3DChart>
      <c:catAx>
        <c:axId val="178804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8805760"/>
        <c:crosses val="autoZero"/>
        <c:auto val="1"/>
        <c:lblAlgn val="ctr"/>
        <c:lblOffset val="100"/>
        <c:noMultiLvlLbl val="0"/>
      </c:catAx>
      <c:valAx>
        <c:axId val="178805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804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97"/>
              <a:t>Результаты</a:t>
            </a:r>
            <a:r>
              <a:rPr lang="ru-RU" sz="1197" baseline="0"/>
              <a:t> текущей диагностики 2022 учебного года </a:t>
            </a:r>
            <a:endParaRPr lang="ru-RU" sz="1200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Уровень ниже среднего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0.34100000000000003</c:v>
                </c:pt>
                <c:pt idx="2">
                  <c:v>1.7999999999999999E-2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6B9-40E3-B990-71F2437A88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44">
          <a:noFill/>
        </a:ln>
      </c:spPr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sp macro="" textlink="">
      <cdr:nvSpPr>
        <cdr:cNvPr id="2" name="Объект 2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1681480" y="2399680"/>
          <a:ext cx="6109672" cy="3751883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F4E4-90EB-4DFA-8FC6-B128CE37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12539</Words>
  <Characters>71477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Бакук</dc:creator>
  <cp:lastModifiedBy>Admin</cp:lastModifiedBy>
  <cp:revision>10</cp:revision>
  <cp:lastPrinted>2023-05-19T09:48:00Z</cp:lastPrinted>
  <dcterms:created xsi:type="dcterms:W3CDTF">2023-11-03T03:36:00Z</dcterms:created>
  <dcterms:modified xsi:type="dcterms:W3CDTF">2023-11-09T08:24:00Z</dcterms:modified>
</cp:coreProperties>
</file>